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FB" w:rsidRPr="002A70A1" w:rsidRDefault="000C1E31" w:rsidP="001166FB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2A70A1">
        <w:rPr>
          <w:rFonts w:asciiTheme="minorHAnsi" w:hAnsiTheme="minorHAnsi"/>
          <w:b/>
          <w:bCs/>
          <w:sz w:val="28"/>
          <w:szCs w:val="28"/>
        </w:rPr>
        <w:t>Empaglifozin</w:t>
      </w:r>
      <w:proofErr w:type="spellEnd"/>
      <w:r w:rsidR="00CF7117">
        <w:rPr>
          <w:rFonts w:asciiTheme="minorHAnsi" w:hAnsiTheme="minorHAnsi"/>
          <w:b/>
          <w:bCs/>
          <w:sz w:val="28"/>
          <w:szCs w:val="28"/>
        </w:rPr>
        <w:t xml:space="preserve"> and Canagliflozin</w:t>
      </w:r>
    </w:p>
    <w:p w:rsidR="000C1E31" w:rsidRPr="002A70A1" w:rsidRDefault="006B433A" w:rsidP="00BA2718">
      <w:pPr>
        <w:pStyle w:val="NormalWeb"/>
        <w:rPr>
          <w:rFonts w:asciiTheme="minorHAnsi" w:hAnsiTheme="minorHAnsi"/>
        </w:rPr>
      </w:pPr>
      <w:proofErr w:type="spellStart"/>
      <w:r w:rsidRPr="002A70A1">
        <w:rPr>
          <w:rFonts w:asciiTheme="minorHAnsi" w:hAnsiTheme="minorHAnsi"/>
        </w:rPr>
        <w:t>Empaglifozin</w:t>
      </w:r>
      <w:proofErr w:type="spellEnd"/>
      <w:r w:rsidR="000C1E31" w:rsidRPr="002A70A1">
        <w:rPr>
          <w:rFonts w:asciiTheme="minorHAnsi" w:hAnsiTheme="minorHAnsi"/>
        </w:rPr>
        <w:t xml:space="preserve"> (</w:t>
      </w:r>
      <w:proofErr w:type="spellStart"/>
      <w:r w:rsidR="000C1E31" w:rsidRPr="002A70A1">
        <w:rPr>
          <w:rFonts w:asciiTheme="minorHAnsi" w:hAnsiTheme="minorHAnsi"/>
        </w:rPr>
        <w:t>Jardi</w:t>
      </w:r>
      <w:r w:rsidRPr="002A70A1">
        <w:rPr>
          <w:rFonts w:asciiTheme="minorHAnsi" w:hAnsiTheme="minorHAnsi"/>
        </w:rPr>
        <w:t>an</w:t>
      </w:r>
      <w:r w:rsidR="005722CC">
        <w:rPr>
          <w:rFonts w:asciiTheme="minorHAnsi" w:hAnsiTheme="minorHAnsi"/>
        </w:rPr>
        <w:t>ce</w:t>
      </w:r>
      <w:proofErr w:type="spellEnd"/>
      <w:r w:rsidR="00FB1389" w:rsidRPr="002A70A1">
        <w:rPr>
          <w:rFonts w:asciiTheme="minorHAnsi" w:hAnsiTheme="minorHAnsi"/>
        </w:rPr>
        <w:t xml:space="preserve">) </w:t>
      </w:r>
      <w:r w:rsidR="00CF7117">
        <w:rPr>
          <w:rFonts w:asciiTheme="minorHAnsi" w:hAnsiTheme="minorHAnsi"/>
        </w:rPr>
        <w:t>and Canagliflozin (</w:t>
      </w:r>
      <w:proofErr w:type="spellStart"/>
      <w:r w:rsidR="00CF7117">
        <w:rPr>
          <w:rFonts w:asciiTheme="minorHAnsi" w:hAnsiTheme="minorHAnsi"/>
        </w:rPr>
        <w:t>Invokana</w:t>
      </w:r>
      <w:proofErr w:type="spellEnd"/>
      <w:r w:rsidR="00CF7117">
        <w:rPr>
          <w:rFonts w:asciiTheme="minorHAnsi" w:hAnsiTheme="minorHAnsi"/>
        </w:rPr>
        <w:t>) are medicines that belong to</w:t>
      </w:r>
      <w:r w:rsidR="00CB47E1">
        <w:rPr>
          <w:rFonts w:asciiTheme="minorHAnsi" w:hAnsiTheme="minorHAnsi"/>
        </w:rPr>
        <w:t xml:space="preserve"> the ‘</w:t>
      </w:r>
      <w:r w:rsidR="000C1E31" w:rsidRPr="002A70A1">
        <w:rPr>
          <w:rFonts w:asciiTheme="minorHAnsi" w:hAnsiTheme="minorHAnsi"/>
        </w:rPr>
        <w:t>SGLT-</w:t>
      </w:r>
      <w:r w:rsidR="00CB47E1">
        <w:rPr>
          <w:rFonts w:asciiTheme="minorHAnsi" w:hAnsiTheme="minorHAnsi"/>
        </w:rPr>
        <w:t>2 inhibitor’</w:t>
      </w:r>
      <w:r w:rsidR="00DD2A88" w:rsidRPr="002A70A1">
        <w:rPr>
          <w:rFonts w:asciiTheme="minorHAnsi" w:hAnsiTheme="minorHAnsi"/>
        </w:rPr>
        <w:t>class</w:t>
      </w:r>
      <w:r w:rsidR="00FB1389" w:rsidRPr="002A70A1">
        <w:rPr>
          <w:rFonts w:asciiTheme="minorHAnsi" w:hAnsiTheme="minorHAnsi"/>
        </w:rPr>
        <w:t xml:space="preserve"> of medications</w:t>
      </w:r>
      <w:r w:rsidR="00CF7117">
        <w:rPr>
          <w:rFonts w:asciiTheme="minorHAnsi" w:hAnsiTheme="minorHAnsi"/>
        </w:rPr>
        <w:t>. They are</w:t>
      </w:r>
      <w:r w:rsidR="003241EB" w:rsidRPr="002A70A1">
        <w:rPr>
          <w:rFonts w:asciiTheme="minorHAnsi" w:hAnsiTheme="minorHAnsi"/>
        </w:rPr>
        <w:t xml:space="preserve"> used to </w:t>
      </w:r>
      <w:r w:rsidR="008436C9">
        <w:rPr>
          <w:rFonts w:asciiTheme="minorHAnsi" w:hAnsiTheme="minorHAnsi"/>
        </w:rPr>
        <w:t>lower</w:t>
      </w:r>
      <w:r w:rsidR="003241EB" w:rsidRPr="002A70A1">
        <w:rPr>
          <w:rFonts w:asciiTheme="minorHAnsi" w:hAnsiTheme="minorHAnsi"/>
        </w:rPr>
        <w:t xml:space="preserve">blood sugar in people </w:t>
      </w:r>
      <w:r w:rsidR="00CF7117">
        <w:rPr>
          <w:rFonts w:asciiTheme="minorHAnsi" w:hAnsiTheme="minorHAnsi"/>
        </w:rPr>
        <w:t>with</w:t>
      </w:r>
      <w:r w:rsidR="003241EB" w:rsidRPr="002A70A1">
        <w:rPr>
          <w:rFonts w:asciiTheme="minorHAnsi" w:hAnsiTheme="minorHAnsi"/>
        </w:rPr>
        <w:t xml:space="preserve"> Type 2 Diabetes. </w:t>
      </w:r>
      <w:r w:rsidR="000C1E31" w:rsidRPr="002A70A1">
        <w:rPr>
          <w:rFonts w:asciiTheme="minorHAnsi" w:hAnsiTheme="minorHAnsi"/>
        </w:rPr>
        <w:t xml:space="preserve"> You may be prescribed </w:t>
      </w:r>
      <w:r w:rsidR="00CF7117">
        <w:rPr>
          <w:rFonts w:asciiTheme="minorHAnsi" w:hAnsiTheme="minorHAnsi"/>
        </w:rPr>
        <w:t>an SGLT-2 inhibitor on its own</w:t>
      </w:r>
      <w:r w:rsidR="000C1E31" w:rsidRPr="002A70A1">
        <w:rPr>
          <w:rFonts w:asciiTheme="minorHAnsi" w:hAnsiTheme="minorHAnsi"/>
        </w:rPr>
        <w:t xml:space="preserve"> or </w:t>
      </w:r>
      <w:r w:rsidR="00CF7117">
        <w:rPr>
          <w:rFonts w:asciiTheme="minorHAnsi" w:hAnsiTheme="minorHAnsi"/>
        </w:rPr>
        <w:t xml:space="preserve">in combination </w:t>
      </w:r>
      <w:r w:rsidR="000C1E31" w:rsidRPr="002A70A1">
        <w:rPr>
          <w:rFonts w:asciiTheme="minorHAnsi" w:hAnsiTheme="minorHAnsi"/>
        </w:rPr>
        <w:t xml:space="preserve">with other </w:t>
      </w:r>
      <w:r w:rsidR="008436C9">
        <w:rPr>
          <w:rFonts w:asciiTheme="minorHAnsi" w:hAnsiTheme="minorHAnsi"/>
        </w:rPr>
        <w:t>diabetes</w:t>
      </w:r>
      <w:r w:rsidR="000C1E31" w:rsidRPr="002A70A1">
        <w:rPr>
          <w:rFonts w:asciiTheme="minorHAnsi" w:hAnsiTheme="minorHAnsi"/>
        </w:rPr>
        <w:t xml:space="preserve"> medicines.</w:t>
      </w:r>
    </w:p>
    <w:p w:rsidR="001166FB" w:rsidRPr="002A70A1" w:rsidRDefault="001166FB" w:rsidP="001166FB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 w:rsidRPr="002A70A1">
        <w:rPr>
          <w:rFonts w:asciiTheme="minorHAnsi" w:hAnsiTheme="minorHAnsi"/>
          <w:b/>
          <w:bCs/>
          <w:sz w:val="28"/>
          <w:szCs w:val="28"/>
        </w:rPr>
        <w:t>Wh</w:t>
      </w:r>
      <w:r w:rsidR="00CF7117">
        <w:rPr>
          <w:rFonts w:asciiTheme="minorHAnsi" w:hAnsiTheme="minorHAnsi"/>
          <w:b/>
          <w:bCs/>
          <w:sz w:val="28"/>
          <w:szCs w:val="28"/>
        </w:rPr>
        <w:t>at doSGLT-2 inhibitors</w:t>
      </w:r>
      <w:r w:rsidR="000C1E31" w:rsidRPr="002A70A1">
        <w:rPr>
          <w:rFonts w:asciiTheme="minorHAnsi" w:hAnsiTheme="minorHAnsi"/>
          <w:b/>
          <w:bCs/>
          <w:sz w:val="28"/>
          <w:szCs w:val="28"/>
        </w:rPr>
        <w:t xml:space="preserve"> do</w:t>
      </w:r>
      <w:r w:rsidRPr="002A70A1">
        <w:rPr>
          <w:rFonts w:asciiTheme="minorHAnsi" w:hAnsiTheme="minorHAnsi"/>
          <w:b/>
          <w:bCs/>
          <w:sz w:val="28"/>
          <w:szCs w:val="28"/>
        </w:rPr>
        <w:t>?</w:t>
      </w:r>
    </w:p>
    <w:p w:rsidR="000C1E31" w:rsidRPr="002A70A1" w:rsidRDefault="00CF7117" w:rsidP="001166F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SGLT-2 inhibitorsincrease</w:t>
      </w:r>
      <w:r w:rsidR="000C1E31" w:rsidRPr="002A70A1">
        <w:rPr>
          <w:rFonts w:asciiTheme="minorHAnsi" w:hAnsiTheme="minorHAnsi"/>
        </w:rPr>
        <w:t xml:space="preserve"> the amount of sugar </w:t>
      </w:r>
      <w:r>
        <w:rPr>
          <w:rFonts w:asciiTheme="minorHAnsi" w:hAnsiTheme="minorHAnsi"/>
        </w:rPr>
        <w:t xml:space="preserve">passed </w:t>
      </w:r>
      <w:r w:rsidR="008436C9">
        <w:rPr>
          <w:rFonts w:asciiTheme="minorHAnsi" w:hAnsiTheme="minorHAnsi"/>
        </w:rPr>
        <w:t>in your urine.</w:t>
      </w:r>
      <w:r>
        <w:rPr>
          <w:rFonts w:asciiTheme="minorHAnsi" w:hAnsiTheme="minorHAnsi"/>
        </w:rPr>
        <w:t xml:space="preserve"> This lowers the amount of sugar in your blood. The sugar passed in your urine conta</w:t>
      </w:r>
      <w:r w:rsidR="004137C5">
        <w:rPr>
          <w:rFonts w:asciiTheme="minorHAnsi" w:hAnsiTheme="minorHAnsi"/>
        </w:rPr>
        <w:t xml:space="preserve">ins lots of calories and so </w:t>
      </w:r>
      <w:r>
        <w:rPr>
          <w:rFonts w:asciiTheme="minorHAnsi" w:hAnsiTheme="minorHAnsi"/>
        </w:rPr>
        <w:t xml:space="preserve">SGLT-2 inhibitors </w:t>
      </w:r>
      <w:r w:rsidR="00DD2A88" w:rsidRPr="002A70A1">
        <w:rPr>
          <w:rFonts w:asciiTheme="minorHAnsi" w:hAnsiTheme="minorHAnsi"/>
        </w:rPr>
        <w:t xml:space="preserve">can </w:t>
      </w:r>
      <w:r w:rsidR="008436C9">
        <w:rPr>
          <w:rFonts w:asciiTheme="minorHAnsi" w:hAnsiTheme="minorHAnsi"/>
        </w:rPr>
        <w:t>help some</w:t>
      </w:r>
      <w:r w:rsidR="00DD2A88" w:rsidRPr="002A70A1">
        <w:rPr>
          <w:rFonts w:asciiTheme="minorHAnsi" w:hAnsiTheme="minorHAnsi"/>
        </w:rPr>
        <w:t xml:space="preserve"> people </w:t>
      </w:r>
      <w:r w:rsidR="00324B3C" w:rsidRPr="002A70A1">
        <w:rPr>
          <w:rFonts w:asciiTheme="minorHAnsi" w:hAnsiTheme="minorHAnsi"/>
        </w:rPr>
        <w:t>l</w:t>
      </w:r>
      <w:r w:rsidR="00324B3C">
        <w:rPr>
          <w:rFonts w:asciiTheme="minorHAnsi" w:hAnsiTheme="minorHAnsi"/>
        </w:rPr>
        <w:t>o</w:t>
      </w:r>
      <w:r w:rsidR="00324B3C" w:rsidRPr="002A70A1">
        <w:rPr>
          <w:rFonts w:asciiTheme="minorHAnsi" w:hAnsiTheme="minorHAnsi"/>
        </w:rPr>
        <w:t>s</w:t>
      </w:r>
      <w:r w:rsidR="00324B3C">
        <w:rPr>
          <w:rFonts w:asciiTheme="minorHAnsi" w:hAnsiTheme="minorHAnsi"/>
        </w:rPr>
        <w:t>e</w:t>
      </w:r>
      <w:r w:rsidR="00DD2A88" w:rsidRPr="002A70A1">
        <w:rPr>
          <w:rFonts w:asciiTheme="minorHAnsi" w:hAnsiTheme="minorHAnsi"/>
        </w:rPr>
        <w:t>weight.</w:t>
      </w:r>
    </w:p>
    <w:p w:rsidR="00DC3B6A" w:rsidRPr="002A70A1" w:rsidRDefault="00402ADA" w:rsidP="001166F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SGLT-2 inhibitors</w:t>
      </w:r>
      <w:r w:rsidR="008436C9">
        <w:rPr>
          <w:rFonts w:asciiTheme="minorHAnsi" w:hAnsiTheme="minorHAnsi"/>
        </w:rPr>
        <w:t>lower</w:t>
      </w:r>
      <w:r w:rsidR="00DC3B6A" w:rsidRPr="002A70A1">
        <w:rPr>
          <w:rFonts w:asciiTheme="minorHAnsi" w:hAnsiTheme="minorHAnsi"/>
        </w:rPr>
        <w:t>the risk of heart</w:t>
      </w:r>
      <w:r>
        <w:rPr>
          <w:rFonts w:asciiTheme="minorHAnsi" w:hAnsiTheme="minorHAnsi"/>
        </w:rPr>
        <w:t xml:space="preserve">disease </w:t>
      </w:r>
      <w:r w:rsidR="008436C9">
        <w:rPr>
          <w:rFonts w:asciiTheme="minorHAnsi" w:hAnsiTheme="minorHAnsi"/>
        </w:rPr>
        <w:t>and help</w:t>
      </w:r>
      <w:r w:rsidR="003241EB" w:rsidRPr="002A70A1">
        <w:rPr>
          <w:rFonts w:asciiTheme="minorHAnsi" w:hAnsiTheme="minorHAnsi"/>
        </w:rPr>
        <w:t xml:space="preserve"> people with heart failure</w:t>
      </w:r>
      <w:r w:rsidR="008436C9">
        <w:rPr>
          <w:rFonts w:asciiTheme="minorHAnsi" w:hAnsiTheme="minorHAnsi"/>
        </w:rPr>
        <w:t>. Therefore</w:t>
      </w:r>
      <w:r>
        <w:rPr>
          <w:rFonts w:asciiTheme="minorHAnsi" w:hAnsiTheme="minorHAnsi"/>
        </w:rPr>
        <w:t>they</w:t>
      </w:r>
      <w:r w:rsidR="008436C9">
        <w:rPr>
          <w:rFonts w:asciiTheme="minorHAnsi" w:hAnsiTheme="minorHAnsi"/>
        </w:rPr>
        <w:t xml:space="preserve"> may be particularly beneficial </w:t>
      </w:r>
      <w:r w:rsidR="00DD2A88" w:rsidRPr="002A70A1">
        <w:rPr>
          <w:rFonts w:asciiTheme="minorHAnsi" w:hAnsiTheme="minorHAnsi"/>
        </w:rPr>
        <w:t>if you already have</w:t>
      </w:r>
      <w:r w:rsidR="003241EB" w:rsidRPr="002A70A1">
        <w:rPr>
          <w:rFonts w:asciiTheme="minorHAnsi" w:hAnsiTheme="minorHAnsi"/>
        </w:rPr>
        <w:t xml:space="preserve"> these conditions or are </w:t>
      </w:r>
      <w:r>
        <w:rPr>
          <w:rFonts w:asciiTheme="minorHAnsi" w:hAnsiTheme="minorHAnsi"/>
        </w:rPr>
        <w:t>at high risk of developing them</w:t>
      </w:r>
      <w:r w:rsidR="003241EB" w:rsidRPr="002A70A1">
        <w:rPr>
          <w:rFonts w:asciiTheme="minorHAnsi" w:hAnsiTheme="minorHAnsi"/>
        </w:rPr>
        <w:t xml:space="preserve"> in the </w:t>
      </w:r>
      <w:proofErr w:type="spellStart"/>
      <w:r w:rsidR="003241EB" w:rsidRPr="002A70A1">
        <w:rPr>
          <w:rFonts w:asciiTheme="minorHAnsi" w:hAnsiTheme="minorHAnsi"/>
        </w:rPr>
        <w:t>future.</w:t>
      </w:r>
      <w:r>
        <w:rPr>
          <w:rFonts w:asciiTheme="minorHAnsi" w:hAnsiTheme="minorHAnsi"/>
        </w:rPr>
        <w:t>Canagliflozin</w:t>
      </w:r>
      <w:proofErr w:type="spellEnd"/>
      <w:r>
        <w:rPr>
          <w:rFonts w:asciiTheme="minorHAnsi" w:hAnsiTheme="minorHAnsi"/>
        </w:rPr>
        <w:t xml:space="preserve"> has also been shown to protect kidney function in people with diabetes kidney disease.</w:t>
      </w:r>
    </w:p>
    <w:p w:rsidR="00DC3B6A" w:rsidRPr="002A70A1" w:rsidRDefault="00DC3B6A" w:rsidP="001166FB">
      <w:pPr>
        <w:pStyle w:val="NormalWeb"/>
        <w:rPr>
          <w:rFonts w:asciiTheme="minorHAnsi" w:hAnsiTheme="minorHAnsi"/>
          <w:b/>
          <w:sz w:val="28"/>
          <w:szCs w:val="28"/>
        </w:rPr>
      </w:pPr>
      <w:r w:rsidRPr="002A70A1">
        <w:rPr>
          <w:rFonts w:asciiTheme="minorHAnsi" w:hAnsiTheme="minorHAnsi"/>
          <w:b/>
          <w:sz w:val="28"/>
          <w:szCs w:val="28"/>
        </w:rPr>
        <w:t xml:space="preserve">How </w:t>
      </w:r>
      <w:r w:rsidR="00402ADA">
        <w:rPr>
          <w:rFonts w:asciiTheme="minorHAnsi" w:hAnsiTheme="minorHAnsi"/>
          <w:b/>
          <w:sz w:val="28"/>
          <w:szCs w:val="28"/>
        </w:rPr>
        <w:t>are SGLT-2 inhibitors</w:t>
      </w:r>
      <w:r w:rsidRPr="002A70A1">
        <w:rPr>
          <w:rFonts w:asciiTheme="minorHAnsi" w:hAnsiTheme="minorHAnsi"/>
          <w:b/>
          <w:sz w:val="28"/>
          <w:szCs w:val="28"/>
        </w:rPr>
        <w:t xml:space="preserve"> given?</w:t>
      </w:r>
    </w:p>
    <w:p w:rsidR="00DC3B6A" w:rsidRPr="002A70A1" w:rsidRDefault="00402ADA" w:rsidP="001166F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SGLT-2 inhibitorsare given in</w:t>
      </w:r>
      <w:r w:rsidR="00DC3B6A" w:rsidRPr="002A70A1">
        <w:rPr>
          <w:rFonts w:asciiTheme="minorHAnsi" w:hAnsiTheme="minorHAnsi"/>
        </w:rPr>
        <w:t xml:space="preserve"> tablet form</w:t>
      </w:r>
      <w:r w:rsidR="00D836C3" w:rsidRPr="002A70A1">
        <w:rPr>
          <w:rFonts w:asciiTheme="minorHAnsi" w:hAnsiTheme="minorHAnsi"/>
        </w:rPr>
        <w:t xml:space="preserve"> and can be taken at any time of the day, usually </w:t>
      </w:r>
      <w:r w:rsidR="006B433A" w:rsidRPr="002A70A1">
        <w:rPr>
          <w:rFonts w:asciiTheme="minorHAnsi" w:hAnsiTheme="minorHAnsi"/>
        </w:rPr>
        <w:t>accompanied</w:t>
      </w:r>
      <w:r w:rsidR="00D836C3" w:rsidRPr="002A70A1">
        <w:rPr>
          <w:rFonts w:asciiTheme="minorHAnsi" w:hAnsiTheme="minorHAnsi"/>
        </w:rPr>
        <w:t xml:space="preserve"> by a glass of water. It</w:t>
      </w:r>
      <w:r w:rsidR="008436C9">
        <w:rPr>
          <w:rFonts w:asciiTheme="minorHAnsi" w:hAnsiTheme="minorHAnsi"/>
        </w:rPr>
        <w:t xml:space="preserve"> i</w:t>
      </w:r>
      <w:r>
        <w:rPr>
          <w:rFonts w:asciiTheme="minorHAnsi" w:hAnsiTheme="minorHAnsi"/>
        </w:rPr>
        <w:t>s important to take them</w:t>
      </w:r>
      <w:r w:rsidR="00D836C3" w:rsidRPr="002A70A1">
        <w:rPr>
          <w:rFonts w:asciiTheme="minorHAnsi" w:hAnsiTheme="minorHAnsi"/>
        </w:rPr>
        <w:t xml:space="preserve"> at the same ti</w:t>
      </w:r>
      <w:r>
        <w:rPr>
          <w:rFonts w:asciiTheme="minorHAnsi" w:hAnsiTheme="minorHAnsi"/>
        </w:rPr>
        <w:t>me each day. They</w:t>
      </w:r>
      <w:r w:rsidR="00D836C3" w:rsidRPr="002A70A1">
        <w:rPr>
          <w:rFonts w:asciiTheme="minorHAnsi" w:hAnsiTheme="minorHAnsi"/>
        </w:rPr>
        <w:t xml:space="preserve"> can be taken on an empty stomach.</w:t>
      </w:r>
    </w:p>
    <w:p w:rsidR="008436C9" w:rsidRPr="002A70A1" w:rsidRDefault="008436C9" w:rsidP="008436C9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 w:rsidRPr="002A70A1">
        <w:rPr>
          <w:rFonts w:asciiTheme="minorHAnsi" w:hAnsiTheme="minorHAnsi"/>
          <w:b/>
          <w:bCs/>
          <w:sz w:val="28"/>
          <w:szCs w:val="28"/>
        </w:rPr>
        <w:lastRenderedPageBreak/>
        <w:t xml:space="preserve">What are the risks of taking </w:t>
      </w:r>
      <w:r w:rsidR="00402ADA">
        <w:rPr>
          <w:rFonts w:asciiTheme="minorHAnsi" w:hAnsiTheme="minorHAnsi"/>
          <w:b/>
          <w:bCs/>
          <w:sz w:val="28"/>
          <w:szCs w:val="28"/>
        </w:rPr>
        <w:t>SGLT-2 inhibitors</w:t>
      </w:r>
      <w:r w:rsidRPr="002A70A1">
        <w:rPr>
          <w:rFonts w:asciiTheme="minorHAnsi" w:hAnsiTheme="minorHAnsi"/>
          <w:b/>
          <w:bCs/>
          <w:sz w:val="28"/>
          <w:szCs w:val="28"/>
        </w:rPr>
        <w:t>?</w:t>
      </w:r>
    </w:p>
    <w:p w:rsidR="005B674F" w:rsidRDefault="00402ADA" w:rsidP="005B674F">
      <w:pPr>
        <w:pStyle w:val="NormalWeb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SGLT-2 inhibitors are</w:t>
      </w:r>
      <w:r w:rsidR="005B674F">
        <w:rPr>
          <w:rFonts w:asciiTheme="minorHAnsi" w:hAnsiTheme="minorHAnsi"/>
          <w:bCs/>
        </w:rPr>
        <w:t xml:space="preserve"> usually very well tolerated. Most people do not get any side effects at all. However, like all medications, </w:t>
      </w:r>
      <w:r>
        <w:rPr>
          <w:rFonts w:asciiTheme="minorHAnsi" w:hAnsiTheme="minorHAnsi"/>
          <w:bCs/>
        </w:rPr>
        <w:t>SGLT-2 inhibitors</w:t>
      </w:r>
      <w:r w:rsidR="005B674F">
        <w:rPr>
          <w:rFonts w:asciiTheme="minorHAnsi" w:hAnsiTheme="minorHAnsi"/>
          <w:bCs/>
        </w:rPr>
        <w:t xml:space="preserve"> can cause side effects in some people and, very rarely, these can be serious.</w:t>
      </w:r>
      <w:r w:rsidR="00835A03">
        <w:rPr>
          <w:rFonts w:asciiTheme="minorHAnsi" w:hAnsiTheme="minorHAnsi"/>
          <w:bCs/>
        </w:rPr>
        <w:t xml:space="preserve"> A full list of side effects is provided in the ‘patient leaflet’, which is included in all tablet packages.</w:t>
      </w:r>
    </w:p>
    <w:p w:rsidR="005B674F" w:rsidRPr="002A70A1" w:rsidRDefault="00402ADA" w:rsidP="005B674F">
      <w:pPr>
        <w:pStyle w:val="NormalWeb"/>
        <w:rPr>
          <w:rFonts w:asciiTheme="minorHAnsi" w:hAnsiTheme="minorHAnsi"/>
        </w:rPr>
      </w:pPr>
      <w:r w:rsidRPr="00402ADA">
        <w:rPr>
          <w:rFonts w:asciiTheme="minorHAnsi" w:hAnsiTheme="minorHAnsi"/>
          <w:b/>
        </w:rPr>
        <w:t>Low blood glucose:</w:t>
      </w:r>
      <w:r>
        <w:rPr>
          <w:rFonts w:asciiTheme="minorHAnsi" w:hAnsiTheme="minorHAnsi"/>
        </w:rPr>
        <w:t xml:space="preserve"> SGLT-2 inhibitors are</w:t>
      </w:r>
      <w:r w:rsidR="005B674F">
        <w:rPr>
          <w:rFonts w:asciiTheme="minorHAnsi" w:hAnsiTheme="minorHAnsi"/>
        </w:rPr>
        <w:t xml:space="preserve"> designed to lower</w:t>
      </w:r>
      <w:r w:rsidR="005B674F" w:rsidRPr="002A70A1">
        <w:rPr>
          <w:rFonts w:asciiTheme="minorHAnsi" w:hAnsiTheme="minorHAnsi"/>
        </w:rPr>
        <w:t xml:space="preserve"> your </w:t>
      </w:r>
      <w:r w:rsidR="005B674F">
        <w:rPr>
          <w:rFonts w:asciiTheme="minorHAnsi" w:hAnsiTheme="minorHAnsi"/>
        </w:rPr>
        <w:t>blood sugar and if taken along with certain other tablets this can increase your risk of a very low blood sugar (a ‘hypo’ or ‘hypoglycaemia</w:t>
      </w:r>
      <w:r w:rsidR="002A0B09">
        <w:rPr>
          <w:rFonts w:asciiTheme="minorHAnsi" w:hAnsiTheme="minorHAnsi"/>
        </w:rPr>
        <w:t>’</w:t>
      </w:r>
      <w:r w:rsidR="005B674F">
        <w:rPr>
          <w:rFonts w:asciiTheme="minorHAnsi" w:hAnsiTheme="minorHAnsi"/>
        </w:rPr>
        <w:t xml:space="preserve">). Symptoms include feeling very sweaty, shaky or </w:t>
      </w:r>
      <w:r w:rsidR="002C3569">
        <w:rPr>
          <w:rFonts w:asciiTheme="minorHAnsi" w:hAnsiTheme="minorHAnsi"/>
        </w:rPr>
        <w:t>a rapid heart beat</w:t>
      </w:r>
      <w:r w:rsidR="005B674F">
        <w:rPr>
          <w:rFonts w:asciiTheme="minorHAnsi" w:hAnsiTheme="minorHAnsi"/>
        </w:rPr>
        <w:t xml:space="preserve">. </w:t>
      </w:r>
      <w:r w:rsidR="002C3569">
        <w:rPr>
          <w:rFonts w:asciiTheme="minorHAnsi" w:hAnsiTheme="minorHAnsi"/>
        </w:rPr>
        <w:t xml:space="preserve">Your </w:t>
      </w:r>
      <w:r w:rsidR="00FE2A67">
        <w:rPr>
          <w:rFonts w:asciiTheme="minorHAnsi" w:hAnsiTheme="minorHAnsi"/>
        </w:rPr>
        <w:t>doctor or nurse</w:t>
      </w:r>
      <w:r w:rsidR="002C3569">
        <w:rPr>
          <w:rFonts w:asciiTheme="minorHAnsi" w:hAnsiTheme="minorHAnsi"/>
        </w:rPr>
        <w:t xml:space="preserve"> will advise you if you are taking any medications that might increase your risk of a ‘hypo’ and will advise you how to alter your medication if this is a problem. ‘Hypos’ are </w:t>
      </w:r>
      <w:r w:rsidR="002A0B09">
        <w:rPr>
          <w:rFonts w:asciiTheme="minorHAnsi" w:hAnsiTheme="minorHAnsi"/>
        </w:rPr>
        <w:t>usually easily treated with a s</w:t>
      </w:r>
      <w:r w:rsidR="002C3569">
        <w:rPr>
          <w:rFonts w:asciiTheme="minorHAnsi" w:hAnsiTheme="minorHAnsi"/>
        </w:rPr>
        <w:t>nack containing sugar.</w:t>
      </w:r>
    </w:p>
    <w:p w:rsidR="00993726" w:rsidRDefault="00402ADA" w:rsidP="002C3569">
      <w:pPr>
        <w:pStyle w:val="NormalWeb"/>
        <w:rPr>
          <w:rFonts w:asciiTheme="minorHAnsi" w:hAnsiTheme="minorHAnsi"/>
          <w:bCs/>
        </w:rPr>
      </w:pPr>
      <w:r w:rsidRPr="00402ADA">
        <w:rPr>
          <w:rFonts w:asciiTheme="minorHAnsi" w:hAnsiTheme="minorHAnsi"/>
          <w:b/>
          <w:bCs/>
        </w:rPr>
        <w:t>Urine and genital infection:</w:t>
      </w:r>
      <w:r w:rsidR="002C3569">
        <w:rPr>
          <w:rFonts w:asciiTheme="minorHAnsi" w:hAnsiTheme="minorHAnsi"/>
          <w:bCs/>
        </w:rPr>
        <w:t>Germs</w:t>
      </w:r>
      <w:r>
        <w:rPr>
          <w:rFonts w:asciiTheme="minorHAnsi" w:hAnsiTheme="minorHAnsi"/>
          <w:bCs/>
        </w:rPr>
        <w:t xml:space="preserve"> (bacteria and yeasts</w:t>
      </w:r>
      <w:r w:rsidR="002C3569" w:rsidRPr="002A70A1">
        <w:rPr>
          <w:rFonts w:asciiTheme="minorHAnsi" w:hAnsiTheme="minorHAnsi"/>
          <w:bCs/>
        </w:rPr>
        <w:t>) like</w:t>
      </w:r>
      <w:r w:rsidR="002C3569">
        <w:rPr>
          <w:rFonts w:asciiTheme="minorHAnsi" w:hAnsiTheme="minorHAnsi"/>
          <w:bCs/>
        </w:rPr>
        <w:t xml:space="preserve"> to growin </w:t>
      </w:r>
      <w:r w:rsidR="00B13D8F">
        <w:rPr>
          <w:rFonts w:asciiTheme="minorHAnsi" w:hAnsiTheme="minorHAnsi"/>
          <w:bCs/>
        </w:rPr>
        <w:t xml:space="preserve">body fluids with a high </w:t>
      </w:r>
      <w:r w:rsidR="002C3569">
        <w:rPr>
          <w:rFonts w:asciiTheme="minorHAnsi" w:hAnsiTheme="minorHAnsi"/>
          <w:bCs/>
        </w:rPr>
        <w:t>sugar</w:t>
      </w:r>
      <w:r w:rsidR="00B13D8F">
        <w:rPr>
          <w:rFonts w:asciiTheme="minorHAnsi" w:hAnsiTheme="minorHAnsi"/>
          <w:bCs/>
        </w:rPr>
        <w:t xml:space="preserve"> content</w:t>
      </w:r>
      <w:r w:rsidR="002C3569">
        <w:rPr>
          <w:rFonts w:asciiTheme="minorHAnsi" w:hAnsiTheme="minorHAnsi"/>
          <w:bCs/>
        </w:rPr>
        <w:t xml:space="preserve">. Because </w:t>
      </w:r>
      <w:r>
        <w:rPr>
          <w:rFonts w:asciiTheme="minorHAnsi" w:hAnsiTheme="minorHAnsi"/>
          <w:bCs/>
        </w:rPr>
        <w:t>SGLT-2 inhibitors</w:t>
      </w:r>
      <w:r w:rsidR="00993726">
        <w:rPr>
          <w:rFonts w:asciiTheme="minorHAnsi" w:hAnsiTheme="minorHAnsi"/>
          <w:bCs/>
        </w:rPr>
        <w:t xml:space="preserve"> increase</w:t>
      </w:r>
      <w:r w:rsidR="002C3569">
        <w:rPr>
          <w:rFonts w:asciiTheme="minorHAnsi" w:hAnsiTheme="minorHAnsi"/>
          <w:bCs/>
        </w:rPr>
        <w:t xml:space="preserve"> the amount of sugar in your urine</w:t>
      </w:r>
      <w:r w:rsidR="002C3569" w:rsidRPr="002A70A1">
        <w:rPr>
          <w:rFonts w:asciiTheme="minorHAnsi" w:hAnsiTheme="minorHAnsi"/>
          <w:bCs/>
        </w:rPr>
        <w:t xml:space="preserve">, </w:t>
      </w:r>
      <w:r w:rsidR="00993726">
        <w:rPr>
          <w:rFonts w:asciiTheme="minorHAnsi" w:hAnsiTheme="minorHAnsi"/>
          <w:bCs/>
        </w:rPr>
        <w:t xml:space="preserve">they </w:t>
      </w:r>
      <w:r w:rsidR="002C3569" w:rsidRPr="002A70A1">
        <w:rPr>
          <w:rFonts w:asciiTheme="minorHAnsi" w:hAnsiTheme="minorHAnsi"/>
          <w:bCs/>
        </w:rPr>
        <w:t xml:space="preserve">increase </w:t>
      </w:r>
      <w:r w:rsidR="002C3569">
        <w:rPr>
          <w:rFonts w:asciiTheme="minorHAnsi" w:hAnsiTheme="minorHAnsi"/>
          <w:bCs/>
        </w:rPr>
        <w:t xml:space="preserve">the </w:t>
      </w:r>
      <w:r w:rsidR="002C3569" w:rsidRPr="002A70A1">
        <w:rPr>
          <w:rFonts w:asciiTheme="minorHAnsi" w:hAnsiTheme="minorHAnsi"/>
          <w:bCs/>
        </w:rPr>
        <w:t>chance of urine infection and/or genital</w:t>
      </w:r>
      <w:r w:rsidR="002C3569">
        <w:rPr>
          <w:rFonts w:asciiTheme="minorHAnsi" w:hAnsiTheme="minorHAnsi"/>
          <w:bCs/>
        </w:rPr>
        <w:t xml:space="preserve"> (vaginal or penile)</w:t>
      </w:r>
      <w:r w:rsidR="002C3569" w:rsidRPr="002A70A1">
        <w:rPr>
          <w:rFonts w:asciiTheme="minorHAnsi" w:hAnsiTheme="minorHAnsi"/>
          <w:bCs/>
        </w:rPr>
        <w:t xml:space="preserve"> thrush</w:t>
      </w:r>
      <w:r w:rsidR="002C3569">
        <w:rPr>
          <w:rFonts w:asciiTheme="minorHAnsi" w:hAnsiTheme="minorHAnsi"/>
          <w:bCs/>
        </w:rPr>
        <w:t xml:space="preserve"> infection (sometimes known as Candida)</w:t>
      </w:r>
      <w:r w:rsidR="002C3569" w:rsidRPr="002A70A1">
        <w:rPr>
          <w:rFonts w:asciiTheme="minorHAnsi" w:hAnsiTheme="minorHAnsi"/>
          <w:bCs/>
        </w:rPr>
        <w:t xml:space="preserve">. These </w:t>
      </w:r>
      <w:r w:rsidR="002C3569">
        <w:rPr>
          <w:rFonts w:asciiTheme="minorHAnsi" w:hAnsiTheme="minorHAnsi"/>
          <w:bCs/>
        </w:rPr>
        <w:t xml:space="preserve">infections </w:t>
      </w:r>
      <w:r w:rsidR="002C3569" w:rsidRPr="002A70A1">
        <w:rPr>
          <w:rFonts w:asciiTheme="minorHAnsi" w:hAnsiTheme="minorHAnsi"/>
          <w:bCs/>
        </w:rPr>
        <w:t xml:space="preserve">have been reported in 4-8% of people taking </w:t>
      </w:r>
      <w:r w:rsidR="00993726">
        <w:rPr>
          <w:rFonts w:asciiTheme="minorHAnsi" w:hAnsiTheme="minorHAnsi"/>
          <w:bCs/>
        </w:rPr>
        <w:t>SGLT-2 inhibitors</w:t>
      </w:r>
      <w:r w:rsidR="002C3569">
        <w:rPr>
          <w:rFonts w:asciiTheme="minorHAnsi" w:hAnsiTheme="minorHAnsi"/>
          <w:bCs/>
        </w:rPr>
        <w:t xml:space="preserve"> and they usually respond well to treatment</w:t>
      </w:r>
      <w:r w:rsidR="002C3569" w:rsidRPr="002A70A1">
        <w:rPr>
          <w:rFonts w:asciiTheme="minorHAnsi" w:hAnsiTheme="minorHAnsi"/>
          <w:bCs/>
        </w:rPr>
        <w:t>.</w:t>
      </w:r>
    </w:p>
    <w:p w:rsidR="00993726" w:rsidRDefault="00B13D8F" w:rsidP="002C3569">
      <w:pPr>
        <w:pStyle w:val="NormalWeb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lastRenderedPageBreak/>
        <w:t xml:space="preserve">The risk of infection </w:t>
      </w:r>
      <w:r w:rsidR="00D60044">
        <w:rPr>
          <w:rFonts w:asciiTheme="minorHAnsi" w:hAnsiTheme="minorHAnsi"/>
          <w:bCs/>
        </w:rPr>
        <w:t xml:space="preserve">is greatest in the time period just after you start a SGLT-2 inhibitor. Risk </w:t>
      </w:r>
      <w:r>
        <w:rPr>
          <w:rFonts w:asciiTheme="minorHAnsi" w:hAnsiTheme="minorHAnsi"/>
          <w:bCs/>
        </w:rPr>
        <w:t xml:space="preserve">can be reduced by </w:t>
      </w:r>
      <w:r w:rsidR="00993726">
        <w:rPr>
          <w:rFonts w:asciiTheme="minorHAnsi" w:hAnsiTheme="minorHAnsi"/>
          <w:bCs/>
        </w:rPr>
        <w:t>drinking</w:t>
      </w:r>
      <w:r w:rsidR="00835A03">
        <w:rPr>
          <w:rFonts w:asciiTheme="minorHAnsi" w:hAnsiTheme="minorHAnsi"/>
          <w:bCs/>
        </w:rPr>
        <w:t>plenty</w:t>
      </w:r>
      <w:r>
        <w:rPr>
          <w:rFonts w:asciiTheme="minorHAnsi" w:hAnsiTheme="minorHAnsi"/>
          <w:bCs/>
        </w:rPr>
        <w:t xml:space="preserve"> non-sugary fluids </w:t>
      </w:r>
      <w:r w:rsidR="00993726">
        <w:rPr>
          <w:rFonts w:asciiTheme="minorHAnsi" w:hAnsiTheme="minorHAnsi"/>
          <w:bCs/>
        </w:rPr>
        <w:t>a</w:t>
      </w:r>
      <w:r w:rsidR="00835A03">
        <w:rPr>
          <w:rFonts w:asciiTheme="minorHAnsi" w:hAnsiTheme="minorHAnsi"/>
          <w:bCs/>
        </w:rPr>
        <w:t xml:space="preserve">nd by </w:t>
      </w:r>
      <w:r w:rsidR="00CB47E1">
        <w:rPr>
          <w:rFonts w:asciiTheme="minorHAnsi" w:hAnsiTheme="minorHAnsi"/>
          <w:bCs/>
        </w:rPr>
        <w:t>maintaining good genital hygiene. Women should avoid vaginal douches and feminine hygiene products (as these can kill ‘healthy’ bacteria). Men should retract the foreskin when washing and dry gently with a towel before replacing. C</w:t>
      </w:r>
      <w:r w:rsidR="00835A03">
        <w:rPr>
          <w:rFonts w:asciiTheme="minorHAnsi" w:hAnsiTheme="minorHAnsi"/>
          <w:bCs/>
        </w:rPr>
        <w:t>onventional soaps, shower gels and bubble bath</w:t>
      </w:r>
      <w:r w:rsidR="00CB47E1">
        <w:rPr>
          <w:rFonts w:asciiTheme="minorHAnsi" w:hAnsiTheme="minorHAnsi"/>
          <w:bCs/>
        </w:rPr>
        <w:t>s should be avoided</w:t>
      </w:r>
      <w:r w:rsidR="00835A03">
        <w:rPr>
          <w:rFonts w:asciiTheme="minorHAnsi" w:hAnsiTheme="minorHAnsi"/>
          <w:bCs/>
        </w:rPr>
        <w:t>. These products</w:t>
      </w:r>
      <w:r w:rsidR="00993726">
        <w:rPr>
          <w:rFonts w:asciiTheme="minorHAnsi" w:hAnsiTheme="minorHAnsi"/>
          <w:bCs/>
        </w:rPr>
        <w:t xml:space="preserve"> can dry the genital skin and cause cracks into which germs can get</w:t>
      </w:r>
      <w:r w:rsidR="00CB47E1">
        <w:rPr>
          <w:rFonts w:asciiTheme="minorHAnsi" w:hAnsiTheme="minorHAnsi"/>
          <w:bCs/>
        </w:rPr>
        <w:t xml:space="preserve"> access</w:t>
      </w:r>
      <w:r w:rsidR="00993726">
        <w:rPr>
          <w:rFonts w:asciiTheme="minorHAnsi" w:hAnsiTheme="minorHAnsi"/>
          <w:bCs/>
        </w:rPr>
        <w:t xml:space="preserve">. It is preferable to </w:t>
      </w:r>
      <w:r w:rsidR="00835A03">
        <w:rPr>
          <w:rFonts w:asciiTheme="minorHAnsi" w:hAnsiTheme="minorHAnsi"/>
          <w:bCs/>
        </w:rPr>
        <w:t>wash with</w:t>
      </w:r>
      <w:r w:rsidR="00993726">
        <w:rPr>
          <w:rFonts w:asciiTheme="minorHAnsi" w:hAnsiTheme="minorHAnsi"/>
          <w:bCs/>
        </w:rPr>
        <w:t xml:space="preserve"> soap substitutes. </w:t>
      </w:r>
      <w:r w:rsidR="00835A03">
        <w:rPr>
          <w:rFonts w:asciiTheme="minorHAnsi" w:hAnsiTheme="minorHAnsi"/>
          <w:bCs/>
        </w:rPr>
        <w:t>Your pharmacist c</w:t>
      </w:r>
      <w:r w:rsidR="00D60044">
        <w:rPr>
          <w:rFonts w:asciiTheme="minorHAnsi" w:hAnsiTheme="minorHAnsi"/>
          <w:bCs/>
        </w:rPr>
        <w:t>an advise on suitable products and your doctor/nurse can also give you a more detailed leaflet on genital washing.</w:t>
      </w:r>
    </w:p>
    <w:p w:rsidR="00324B3C" w:rsidRDefault="002C3569" w:rsidP="002C3569">
      <w:pPr>
        <w:pStyle w:val="NormalWeb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Severe urine infection is rare, but you should see your doctor</w:t>
      </w:r>
      <w:r w:rsidR="00FE2A67">
        <w:rPr>
          <w:rFonts w:asciiTheme="minorHAnsi" w:hAnsiTheme="minorHAnsi"/>
          <w:bCs/>
        </w:rPr>
        <w:t xml:space="preserve"> or nurse</w:t>
      </w:r>
      <w:r>
        <w:rPr>
          <w:rFonts w:asciiTheme="minorHAnsi" w:hAnsiTheme="minorHAnsi"/>
          <w:bCs/>
        </w:rPr>
        <w:t xml:space="preserve"> if you have any signs of infection, such as burning pain o</w:t>
      </w:r>
      <w:r w:rsidR="0053032B">
        <w:rPr>
          <w:rFonts w:asciiTheme="minorHAnsi" w:hAnsiTheme="minorHAnsi"/>
          <w:bCs/>
        </w:rPr>
        <w:t>r discomfort when passing urine or</w:t>
      </w:r>
      <w:r>
        <w:rPr>
          <w:rFonts w:asciiTheme="minorHAnsi" w:hAnsiTheme="minorHAnsi"/>
          <w:bCs/>
        </w:rPr>
        <w:t xml:space="preserve"> obvious blood in the urine</w:t>
      </w:r>
      <w:r w:rsidR="0053032B">
        <w:rPr>
          <w:rFonts w:asciiTheme="minorHAnsi" w:hAnsiTheme="minorHAnsi"/>
          <w:bCs/>
        </w:rPr>
        <w:t xml:space="preserve">. </w:t>
      </w:r>
      <w:r w:rsidR="008C7506">
        <w:rPr>
          <w:rFonts w:asciiTheme="minorHAnsi" w:hAnsiTheme="minorHAnsi"/>
          <w:bCs/>
        </w:rPr>
        <w:t xml:space="preserve">If you </w:t>
      </w:r>
      <w:r w:rsidR="0053032B">
        <w:rPr>
          <w:rFonts w:asciiTheme="minorHAnsi" w:hAnsiTheme="minorHAnsi"/>
          <w:bCs/>
        </w:rPr>
        <w:t>have itchy</w:t>
      </w:r>
      <w:r w:rsidR="00CB47E1">
        <w:rPr>
          <w:rFonts w:asciiTheme="minorHAnsi" w:hAnsiTheme="minorHAnsi"/>
          <w:bCs/>
        </w:rPr>
        <w:t xml:space="preserve">, cracked and/or painful </w:t>
      </w:r>
      <w:r w:rsidR="0053032B">
        <w:rPr>
          <w:rFonts w:asciiTheme="minorHAnsi" w:hAnsiTheme="minorHAnsi"/>
          <w:bCs/>
        </w:rPr>
        <w:t xml:space="preserve">skin in the genital area </w:t>
      </w:r>
      <w:r>
        <w:rPr>
          <w:rFonts w:asciiTheme="minorHAnsi" w:hAnsiTheme="minorHAnsi"/>
          <w:bCs/>
        </w:rPr>
        <w:t>or a discharge from the penis or vagina</w:t>
      </w:r>
      <w:r w:rsidR="008C7506">
        <w:rPr>
          <w:rFonts w:asciiTheme="minorHAnsi" w:hAnsiTheme="minorHAnsi"/>
          <w:bCs/>
        </w:rPr>
        <w:t xml:space="preserve">, then you may have developed genital ‘thrush’ infection. You should apply an antifungal cream, as advised by your pharmacist, to the affected area (women may also benefit from an anti-fungal </w:t>
      </w:r>
      <w:proofErr w:type="spellStart"/>
      <w:r w:rsidR="008C7506">
        <w:rPr>
          <w:rFonts w:asciiTheme="minorHAnsi" w:hAnsiTheme="minorHAnsi"/>
          <w:bCs/>
        </w:rPr>
        <w:t>pessary</w:t>
      </w:r>
      <w:proofErr w:type="spellEnd"/>
      <w:r w:rsidR="008C7506">
        <w:rPr>
          <w:rFonts w:asciiTheme="minorHAnsi" w:hAnsiTheme="minorHAnsi"/>
          <w:bCs/>
        </w:rPr>
        <w:t>). If your symptoms do not improve after 1 week, or worsen, you should consult your doctor or nurse.</w:t>
      </w:r>
    </w:p>
    <w:p w:rsidR="002C3569" w:rsidRPr="002A70A1" w:rsidRDefault="002C3569" w:rsidP="002C3569">
      <w:pPr>
        <w:pStyle w:val="NormalWeb"/>
        <w:rPr>
          <w:rFonts w:asciiTheme="minorHAnsi" w:hAnsiTheme="minorHAnsi"/>
          <w:bCs/>
        </w:rPr>
      </w:pPr>
      <w:r w:rsidRPr="002A70A1">
        <w:rPr>
          <w:rFonts w:asciiTheme="minorHAnsi" w:hAnsiTheme="minorHAnsi"/>
          <w:bCs/>
        </w:rPr>
        <w:t xml:space="preserve">There have been </w:t>
      </w:r>
      <w:r>
        <w:rPr>
          <w:rFonts w:asciiTheme="minorHAnsi" w:hAnsiTheme="minorHAnsi"/>
          <w:bCs/>
        </w:rPr>
        <w:t>reports linking</w:t>
      </w:r>
      <w:r w:rsidRPr="002A70A1">
        <w:rPr>
          <w:rFonts w:asciiTheme="minorHAnsi" w:hAnsiTheme="minorHAnsi"/>
          <w:bCs/>
        </w:rPr>
        <w:t xml:space="preserve"> a se</w:t>
      </w:r>
      <w:r w:rsidR="002A0B09">
        <w:rPr>
          <w:rFonts w:asciiTheme="minorHAnsi" w:hAnsiTheme="minorHAnsi"/>
          <w:bCs/>
        </w:rPr>
        <w:t>rious genital infection called ‘</w:t>
      </w:r>
      <w:r w:rsidRPr="002A70A1">
        <w:rPr>
          <w:rFonts w:asciiTheme="minorHAnsi" w:hAnsiTheme="minorHAnsi"/>
          <w:bCs/>
        </w:rPr>
        <w:t>Fourn</w:t>
      </w:r>
      <w:r w:rsidR="002A0B09">
        <w:rPr>
          <w:rFonts w:asciiTheme="minorHAnsi" w:hAnsiTheme="minorHAnsi"/>
          <w:bCs/>
        </w:rPr>
        <w:t>ier’s Gangrene’</w:t>
      </w:r>
      <w:r>
        <w:rPr>
          <w:rFonts w:asciiTheme="minorHAnsi" w:hAnsiTheme="minorHAnsi"/>
          <w:bCs/>
        </w:rPr>
        <w:t xml:space="preserve"> to </w:t>
      </w:r>
      <w:r w:rsidR="00835A03">
        <w:rPr>
          <w:rFonts w:asciiTheme="minorHAnsi" w:hAnsiTheme="minorHAnsi"/>
          <w:bCs/>
        </w:rPr>
        <w:lastRenderedPageBreak/>
        <w:t>SGLT-2 inhibitors</w:t>
      </w:r>
      <w:r>
        <w:rPr>
          <w:rFonts w:asciiTheme="minorHAnsi" w:hAnsiTheme="minorHAnsi"/>
          <w:bCs/>
        </w:rPr>
        <w:t>. T</w:t>
      </w:r>
      <w:r w:rsidRPr="002A70A1">
        <w:rPr>
          <w:rFonts w:asciiTheme="minorHAnsi" w:hAnsiTheme="minorHAnsi"/>
          <w:bCs/>
        </w:rPr>
        <w:t xml:space="preserve">he risk </w:t>
      </w:r>
      <w:r>
        <w:rPr>
          <w:rFonts w:asciiTheme="minorHAnsi" w:hAnsiTheme="minorHAnsi"/>
          <w:bCs/>
        </w:rPr>
        <w:t>is extremely low and is thought to be around</w:t>
      </w:r>
      <w:r w:rsidRPr="002A70A1">
        <w:rPr>
          <w:rFonts w:asciiTheme="minorHAnsi" w:hAnsiTheme="minorHAnsi"/>
          <w:bCs/>
        </w:rPr>
        <w:t xml:space="preserve"> 1 in 100,000</w:t>
      </w:r>
      <w:r>
        <w:rPr>
          <w:rFonts w:asciiTheme="minorHAnsi" w:hAnsiTheme="minorHAnsi"/>
          <w:bCs/>
        </w:rPr>
        <w:t xml:space="preserve">. Affected </w:t>
      </w:r>
      <w:r w:rsidR="002A0B09">
        <w:rPr>
          <w:rFonts w:asciiTheme="minorHAnsi" w:hAnsiTheme="minorHAnsi"/>
          <w:bCs/>
        </w:rPr>
        <w:t>individuals</w:t>
      </w:r>
      <w:r w:rsidRPr="002A70A1">
        <w:rPr>
          <w:rFonts w:asciiTheme="minorHAnsi" w:hAnsiTheme="minorHAnsi"/>
          <w:bCs/>
        </w:rPr>
        <w:t xml:space="preserve"> usually have other severe medical conditions</w:t>
      </w:r>
      <w:r w:rsidR="002A0B09">
        <w:rPr>
          <w:rFonts w:asciiTheme="minorHAnsi" w:hAnsiTheme="minorHAnsi"/>
          <w:bCs/>
        </w:rPr>
        <w:t>. ‘Fournier’s Gangrene’</w:t>
      </w:r>
      <w:r>
        <w:rPr>
          <w:rFonts w:asciiTheme="minorHAnsi" w:hAnsiTheme="minorHAnsi"/>
          <w:bCs/>
        </w:rPr>
        <w:t xml:space="preserve"> usually starts with an area of redness or a sore in the genital/groin area that spreads quickly. People also usually feel very unwell. You must report any such symptoms urgently to your doctor</w:t>
      </w:r>
      <w:r w:rsidR="00FE2A67">
        <w:rPr>
          <w:rFonts w:asciiTheme="minorHAnsi" w:hAnsiTheme="minorHAnsi"/>
          <w:bCs/>
        </w:rPr>
        <w:t xml:space="preserve"> or nurse</w:t>
      </w:r>
      <w:r>
        <w:rPr>
          <w:rFonts w:asciiTheme="minorHAnsi" w:hAnsiTheme="minorHAnsi"/>
          <w:bCs/>
        </w:rPr>
        <w:t>.</w:t>
      </w:r>
    </w:p>
    <w:p w:rsidR="008436C9" w:rsidRDefault="00835A03" w:rsidP="008436C9">
      <w:pPr>
        <w:pStyle w:val="NormalWeb"/>
        <w:rPr>
          <w:rFonts w:asciiTheme="minorHAnsi" w:hAnsiTheme="minorHAnsi"/>
        </w:rPr>
      </w:pPr>
      <w:r w:rsidRPr="00835A03">
        <w:rPr>
          <w:rFonts w:asciiTheme="minorHAnsi" w:hAnsiTheme="minorHAnsi"/>
          <w:b/>
        </w:rPr>
        <w:t>Circulation to fingers and toes</w:t>
      </w:r>
      <w:r>
        <w:rPr>
          <w:rFonts w:asciiTheme="minorHAnsi" w:hAnsiTheme="minorHAnsi"/>
        </w:rPr>
        <w:t xml:space="preserve">: </w:t>
      </w:r>
      <w:r w:rsidR="005B674F">
        <w:rPr>
          <w:rFonts w:asciiTheme="minorHAnsi" w:hAnsiTheme="minorHAnsi"/>
        </w:rPr>
        <w:t xml:space="preserve">People with diabetes are at increased risk of getting sores or ulcers on the feet and legs. </w:t>
      </w:r>
      <w:r>
        <w:rPr>
          <w:rFonts w:asciiTheme="minorHAnsi" w:hAnsiTheme="minorHAnsi"/>
        </w:rPr>
        <w:t>SGLT-2 inhibitors</w:t>
      </w:r>
      <w:r w:rsidR="005B674F">
        <w:rPr>
          <w:rFonts w:asciiTheme="minorHAnsi" w:hAnsiTheme="minorHAnsi"/>
        </w:rPr>
        <w:t xml:space="preserve"> can reduce the circulation to the fingers and toes and so increase the chance of a sore or ulcer developing. It can also make the fingers and toes feel </w:t>
      </w:r>
      <w:r w:rsidR="00324B3C">
        <w:rPr>
          <w:rFonts w:asciiTheme="minorHAnsi" w:hAnsiTheme="minorHAnsi"/>
        </w:rPr>
        <w:t>colder</w:t>
      </w:r>
      <w:r w:rsidR="005B674F">
        <w:rPr>
          <w:rFonts w:asciiTheme="minorHAnsi" w:hAnsiTheme="minorHAnsi"/>
        </w:rPr>
        <w:t>.  This can</w:t>
      </w:r>
      <w:r w:rsidR="002A0B09">
        <w:rPr>
          <w:rFonts w:asciiTheme="minorHAnsi" w:hAnsiTheme="minorHAnsi"/>
        </w:rPr>
        <w:t xml:space="preserve"> in theory</w:t>
      </w:r>
      <w:r w:rsidR="005B674F">
        <w:rPr>
          <w:rFonts w:asciiTheme="minorHAnsi" w:hAnsiTheme="minorHAnsi"/>
        </w:rPr>
        <w:t xml:space="preserve"> increase the risk of amputation and so you should speak to your doctor</w:t>
      </w:r>
      <w:r w:rsidR="00FE2A67">
        <w:rPr>
          <w:rFonts w:asciiTheme="minorHAnsi" w:hAnsiTheme="minorHAnsi"/>
        </w:rPr>
        <w:t xml:space="preserve"> or nurse</w:t>
      </w:r>
      <w:r w:rsidR="005B674F">
        <w:rPr>
          <w:rFonts w:asciiTheme="minorHAnsi" w:hAnsiTheme="minorHAnsi"/>
        </w:rPr>
        <w:t xml:space="preserve"> if you develop a new sore or ulcer or feel that the circulation to your fingers and toes is less good.</w:t>
      </w:r>
    </w:p>
    <w:p w:rsidR="008C7506" w:rsidRPr="00FE2A67" w:rsidRDefault="00835A03" w:rsidP="008C7506">
      <w:pPr>
        <w:pStyle w:val="NormalWeb"/>
        <w:rPr>
          <w:rFonts w:asciiTheme="minorHAnsi" w:hAnsiTheme="minorHAnsi"/>
          <w:b/>
          <w:color w:val="333333"/>
        </w:rPr>
      </w:pPr>
      <w:r w:rsidRPr="00835A03">
        <w:rPr>
          <w:b/>
        </w:rPr>
        <w:t>‘Sick day guidance’</w:t>
      </w:r>
      <w:r>
        <w:t xml:space="preserve">: </w:t>
      </w:r>
      <w:r w:rsidR="008C7506" w:rsidRPr="000E60C0">
        <w:rPr>
          <w:rFonts w:asciiTheme="minorHAnsi" w:hAnsiTheme="minorHAnsi"/>
          <w:b/>
          <w:color w:val="333333"/>
        </w:rPr>
        <w:t xml:space="preserve">You should stop taking </w:t>
      </w:r>
      <w:r w:rsidR="008C7506">
        <w:rPr>
          <w:rFonts w:asciiTheme="minorHAnsi" w:hAnsiTheme="minorHAnsi"/>
          <w:b/>
          <w:color w:val="333333"/>
        </w:rPr>
        <w:t>your SGLT-2 inhibitor</w:t>
      </w:r>
      <w:r w:rsidR="008C7506" w:rsidRPr="000E60C0">
        <w:rPr>
          <w:rFonts w:asciiTheme="minorHAnsi" w:hAnsiTheme="minorHAnsi"/>
          <w:b/>
          <w:color w:val="333333"/>
        </w:rPr>
        <w:t xml:space="preserve"> if you become unwell, especially if you have vomiting and/or diarrhoea</w:t>
      </w:r>
      <w:r w:rsidR="008C7506">
        <w:rPr>
          <w:rFonts w:asciiTheme="minorHAnsi" w:hAnsiTheme="minorHAnsi"/>
          <w:b/>
          <w:color w:val="333333"/>
        </w:rPr>
        <w:t xml:space="preserve"> or are not eating and drinking</w:t>
      </w:r>
      <w:r w:rsidR="008C7506" w:rsidRPr="000E60C0">
        <w:rPr>
          <w:rFonts w:asciiTheme="minorHAnsi" w:hAnsiTheme="minorHAnsi"/>
          <w:b/>
          <w:color w:val="333333"/>
        </w:rPr>
        <w:t xml:space="preserve">. </w:t>
      </w:r>
      <w:r w:rsidR="008C7506">
        <w:rPr>
          <w:rFonts w:asciiTheme="minorHAnsi" w:hAnsiTheme="minorHAnsi"/>
          <w:b/>
          <w:color w:val="333333"/>
        </w:rPr>
        <w:t xml:space="preserve">You should also stop your SGLT-2 inhibitor if you think you have COVID-19 infection. </w:t>
      </w:r>
      <w:r w:rsidR="008C7506">
        <w:rPr>
          <w:rFonts w:asciiTheme="minorHAnsi" w:hAnsiTheme="minorHAnsi"/>
          <w:color w:val="333333"/>
        </w:rPr>
        <w:t xml:space="preserve">You can start taking your SGLT-2 inhibitor again once you are back to normal health. You should inform your doctor or nurse at the earliest opportunity that you have stopped your medicine.  </w:t>
      </w:r>
    </w:p>
    <w:p w:rsidR="0053032B" w:rsidRPr="008C7506" w:rsidRDefault="00835A03" w:rsidP="008C7506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 xml:space="preserve">SGLT-2 inhibitors </w:t>
      </w:r>
      <w:r w:rsidR="008436C9" w:rsidRPr="002A70A1">
        <w:rPr>
          <w:rFonts w:eastAsia="Times New Roman" w:cs="Times New Roman"/>
          <w:sz w:val="24"/>
          <w:szCs w:val="24"/>
          <w:lang w:eastAsia="en-GB"/>
        </w:rPr>
        <w:t>can raise the</w:t>
      </w:r>
      <w:r w:rsidR="005B674F">
        <w:rPr>
          <w:rFonts w:eastAsia="Times New Roman" w:cs="Times New Roman"/>
          <w:sz w:val="24"/>
          <w:szCs w:val="24"/>
          <w:lang w:eastAsia="en-GB"/>
        </w:rPr>
        <w:t xml:space="preserve"> blood</w:t>
      </w:r>
      <w:r w:rsidR="008436C9" w:rsidRPr="002A70A1">
        <w:rPr>
          <w:rFonts w:eastAsia="Times New Roman" w:cs="Times New Roman"/>
          <w:sz w:val="24"/>
          <w:szCs w:val="24"/>
          <w:lang w:eastAsia="en-GB"/>
        </w:rPr>
        <w:t xml:space="preserve"> lev</w:t>
      </w:r>
      <w:r w:rsidR="002A0B09">
        <w:rPr>
          <w:rFonts w:eastAsia="Times New Roman" w:cs="Times New Roman"/>
          <w:sz w:val="24"/>
          <w:szCs w:val="24"/>
          <w:lang w:eastAsia="en-GB"/>
        </w:rPr>
        <w:t>els of chemicals called ketones</w:t>
      </w:r>
      <w:r w:rsidR="008436C9">
        <w:rPr>
          <w:rFonts w:eastAsia="Times New Roman" w:cs="Times New Roman"/>
          <w:sz w:val="24"/>
          <w:szCs w:val="24"/>
          <w:lang w:eastAsia="en-GB"/>
        </w:rPr>
        <w:t xml:space="preserve">. </w:t>
      </w:r>
      <w:r w:rsidR="005B674F">
        <w:rPr>
          <w:rFonts w:eastAsia="Times New Roman" w:cs="Times New Roman"/>
          <w:sz w:val="24"/>
          <w:szCs w:val="24"/>
          <w:lang w:eastAsia="en-GB"/>
        </w:rPr>
        <w:t>Very rarely, t</w:t>
      </w:r>
      <w:r w:rsidR="008436C9">
        <w:rPr>
          <w:rFonts w:eastAsia="Times New Roman" w:cs="Times New Roman"/>
          <w:sz w:val="24"/>
          <w:szCs w:val="24"/>
          <w:lang w:eastAsia="en-GB"/>
        </w:rPr>
        <w:t>his can lead to a</w:t>
      </w:r>
      <w:r w:rsidR="002A0B09">
        <w:rPr>
          <w:rFonts w:eastAsia="Times New Roman" w:cs="Times New Roman"/>
          <w:sz w:val="24"/>
          <w:szCs w:val="24"/>
          <w:lang w:eastAsia="en-GB"/>
        </w:rPr>
        <w:t xml:space="preserve"> condition called ‘diabetic ketoacidosis’</w:t>
      </w:r>
      <w:r w:rsidR="008436C9" w:rsidRPr="002A70A1">
        <w:rPr>
          <w:rFonts w:eastAsia="Times New Roman" w:cs="Times New Roman"/>
          <w:sz w:val="24"/>
          <w:szCs w:val="24"/>
          <w:lang w:eastAsia="en-GB"/>
        </w:rPr>
        <w:t xml:space="preserve">. Contact your doctor </w:t>
      </w:r>
      <w:r w:rsidR="00FE2A67">
        <w:rPr>
          <w:rFonts w:eastAsia="Times New Roman" w:cs="Times New Roman"/>
          <w:sz w:val="24"/>
          <w:szCs w:val="24"/>
          <w:lang w:eastAsia="en-GB"/>
        </w:rPr>
        <w:t xml:space="preserve">or nurse </w:t>
      </w:r>
      <w:r w:rsidR="008436C9" w:rsidRPr="002A70A1">
        <w:rPr>
          <w:rFonts w:eastAsia="Times New Roman" w:cs="Times New Roman"/>
          <w:sz w:val="24"/>
          <w:szCs w:val="24"/>
          <w:lang w:eastAsia="en-GB"/>
        </w:rPr>
        <w:t>straightaway if you notice a</w:t>
      </w:r>
      <w:r w:rsidR="008436C9">
        <w:rPr>
          <w:rFonts w:eastAsia="Times New Roman" w:cs="Times New Roman"/>
          <w:sz w:val="24"/>
          <w:szCs w:val="24"/>
          <w:lang w:eastAsia="en-GB"/>
        </w:rPr>
        <w:t xml:space="preserve"> sweet smell </w:t>
      </w:r>
      <w:r w:rsidR="002A0B09">
        <w:rPr>
          <w:rFonts w:eastAsia="Times New Roman" w:cs="Times New Roman"/>
          <w:sz w:val="24"/>
          <w:szCs w:val="24"/>
          <w:lang w:eastAsia="en-GB"/>
        </w:rPr>
        <w:t xml:space="preserve">on </w:t>
      </w:r>
      <w:r w:rsidR="008436C9">
        <w:rPr>
          <w:rFonts w:eastAsia="Times New Roman" w:cs="Times New Roman"/>
          <w:sz w:val="24"/>
          <w:szCs w:val="24"/>
          <w:lang w:eastAsia="en-GB"/>
        </w:rPr>
        <w:t xml:space="preserve">your breath, sweat or urine, </w:t>
      </w:r>
      <w:r w:rsidR="002A0B09">
        <w:rPr>
          <w:rFonts w:eastAsia="Times New Roman" w:cs="Times New Roman"/>
          <w:sz w:val="24"/>
          <w:szCs w:val="24"/>
          <w:lang w:eastAsia="en-GB"/>
        </w:rPr>
        <w:t xml:space="preserve">or if you have symptoms such as: </w:t>
      </w:r>
      <w:r w:rsidR="008436C9">
        <w:rPr>
          <w:rFonts w:eastAsia="Times New Roman" w:cs="Times New Roman"/>
          <w:sz w:val="24"/>
          <w:szCs w:val="24"/>
          <w:lang w:eastAsia="en-GB"/>
        </w:rPr>
        <w:t>feeling</w:t>
      </w:r>
      <w:r w:rsidR="008436C9" w:rsidRPr="002A70A1">
        <w:rPr>
          <w:rFonts w:eastAsia="Times New Roman" w:cs="Times New Roman"/>
          <w:sz w:val="24"/>
          <w:szCs w:val="24"/>
          <w:lang w:eastAsia="en-GB"/>
        </w:rPr>
        <w:t xml:space="preserve"> sick, tummy pains, losing weight quickly, feeling very thirsty</w:t>
      </w:r>
      <w:r w:rsidR="008436C9">
        <w:rPr>
          <w:rFonts w:eastAsia="Times New Roman" w:cs="Times New Roman"/>
          <w:sz w:val="24"/>
          <w:szCs w:val="24"/>
          <w:lang w:eastAsia="en-GB"/>
        </w:rPr>
        <w:t xml:space="preserve">, breathing unusually quickly, </w:t>
      </w:r>
      <w:r w:rsidR="008436C9" w:rsidRPr="002A70A1">
        <w:rPr>
          <w:rFonts w:eastAsia="Times New Roman" w:cs="Times New Roman"/>
          <w:sz w:val="24"/>
          <w:szCs w:val="24"/>
          <w:lang w:eastAsia="en-GB"/>
        </w:rPr>
        <w:t>confusion, tiredness or sleepiness.</w:t>
      </w:r>
    </w:p>
    <w:p w:rsidR="001166FB" w:rsidRPr="002A70A1" w:rsidRDefault="002C3569" w:rsidP="001166FB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When should</w:t>
      </w:r>
      <w:r w:rsidR="00CB47E1">
        <w:rPr>
          <w:rFonts w:asciiTheme="minorHAnsi" w:hAnsiTheme="minorHAnsi"/>
          <w:b/>
          <w:bCs/>
          <w:sz w:val="28"/>
          <w:szCs w:val="28"/>
        </w:rPr>
        <w:t>SGLT-2 inhibitors</w:t>
      </w:r>
      <w:r>
        <w:rPr>
          <w:rFonts w:asciiTheme="minorHAnsi" w:hAnsiTheme="minorHAnsi"/>
          <w:b/>
          <w:bCs/>
          <w:sz w:val="28"/>
          <w:szCs w:val="28"/>
        </w:rPr>
        <w:t xml:space="preserve"> be avoided</w:t>
      </w:r>
      <w:r w:rsidR="00DC3B6A" w:rsidRPr="002A70A1">
        <w:rPr>
          <w:rFonts w:asciiTheme="minorHAnsi" w:hAnsiTheme="minorHAnsi"/>
          <w:b/>
          <w:bCs/>
          <w:sz w:val="28"/>
          <w:szCs w:val="28"/>
        </w:rPr>
        <w:t>?</w:t>
      </w:r>
    </w:p>
    <w:p w:rsidR="00B13D8F" w:rsidRPr="00B13D8F" w:rsidRDefault="006B433A" w:rsidP="00D836C3">
      <w:pPr>
        <w:pStyle w:val="NormalWeb"/>
        <w:rPr>
          <w:rFonts w:asciiTheme="minorHAnsi" w:hAnsiTheme="minorHAnsi"/>
          <w:bCs/>
        </w:rPr>
      </w:pPr>
      <w:r w:rsidRPr="002A70A1">
        <w:rPr>
          <w:rFonts w:asciiTheme="minorHAnsi" w:hAnsiTheme="minorHAnsi"/>
          <w:bCs/>
        </w:rPr>
        <w:t>People</w:t>
      </w:r>
      <w:r w:rsidR="00DC3B6A" w:rsidRPr="002A70A1">
        <w:rPr>
          <w:rFonts w:asciiTheme="minorHAnsi" w:hAnsiTheme="minorHAnsi"/>
          <w:bCs/>
        </w:rPr>
        <w:t xml:space="preserve"> who have </w:t>
      </w:r>
      <w:r w:rsidR="003B7947" w:rsidRPr="002A70A1">
        <w:rPr>
          <w:rFonts w:asciiTheme="minorHAnsi" w:hAnsiTheme="minorHAnsi"/>
          <w:bCs/>
        </w:rPr>
        <w:t>recurrent</w:t>
      </w:r>
      <w:r w:rsidR="00FB1389" w:rsidRPr="002A70A1">
        <w:rPr>
          <w:rFonts w:asciiTheme="minorHAnsi" w:hAnsiTheme="minorHAnsi"/>
          <w:bCs/>
        </w:rPr>
        <w:t xml:space="preserve"> urine</w:t>
      </w:r>
      <w:r w:rsidR="002C3569">
        <w:rPr>
          <w:rFonts w:asciiTheme="minorHAnsi" w:hAnsiTheme="minorHAnsi"/>
          <w:bCs/>
        </w:rPr>
        <w:t xml:space="preserve"> or genital</w:t>
      </w:r>
      <w:r w:rsidR="00DC3B6A" w:rsidRPr="002A70A1">
        <w:rPr>
          <w:rFonts w:asciiTheme="minorHAnsi" w:hAnsiTheme="minorHAnsi"/>
          <w:bCs/>
        </w:rPr>
        <w:t>infections should</w:t>
      </w:r>
      <w:r w:rsidR="002C3569">
        <w:rPr>
          <w:rFonts w:asciiTheme="minorHAnsi" w:hAnsiTheme="minorHAnsi"/>
          <w:bCs/>
        </w:rPr>
        <w:t xml:space="preserve"> no</w:t>
      </w:r>
      <w:r w:rsidR="00DC3B6A" w:rsidRPr="002A70A1">
        <w:rPr>
          <w:rFonts w:asciiTheme="minorHAnsi" w:hAnsiTheme="minorHAnsi"/>
          <w:bCs/>
        </w:rPr>
        <w:t xml:space="preserve">t take </w:t>
      </w:r>
      <w:r w:rsidR="00CB47E1">
        <w:rPr>
          <w:rFonts w:asciiTheme="minorHAnsi" w:hAnsiTheme="minorHAnsi"/>
          <w:bCs/>
        </w:rPr>
        <w:t>an SGLT-2 inhibitor</w:t>
      </w:r>
      <w:r w:rsidR="00DC3B6A" w:rsidRPr="002A70A1">
        <w:rPr>
          <w:rFonts w:asciiTheme="minorHAnsi" w:hAnsiTheme="minorHAnsi"/>
          <w:bCs/>
        </w:rPr>
        <w:t xml:space="preserve">. </w:t>
      </w:r>
      <w:r w:rsidR="003241EB" w:rsidRPr="002A70A1">
        <w:rPr>
          <w:rFonts w:asciiTheme="minorHAnsi" w:hAnsiTheme="minorHAnsi"/>
          <w:bCs/>
        </w:rPr>
        <w:t xml:space="preserve">Women </w:t>
      </w:r>
      <w:r w:rsidR="002C3569">
        <w:rPr>
          <w:rFonts w:asciiTheme="minorHAnsi" w:hAnsiTheme="minorHAnsi"/>
          <w:bCs/>
        </w:rPr>
        <w:t xml:space="preserve">who </w:t>
      </w:r>
      <w:r w:rsidR="00324B3C">
        <w:rPr>
          <w:rFonts w:asciiTheme="minorHAnsi" w:hAnsiTheme="minorHAnsi"/>
          <w:bCs/>
        </w:rPr>
        <w:t xml:space="preserve">are </w:t>
      </w:r>
      <w:r w:rsidR="00324B3C" w:rsidRPr="002A70A1">
        <w:rPr>
          <w:rFonts w:asciiTheme="minorHAnsi" w:hAnsiTheme="minorHAnsi"/>
          <w:bCs/>
        </w:rPr>
        <w:t>pregnant</w:t>
      </w:r>
      <w:r w:rsidR="002C3569">
        <w:rPr>
          <w:rFonts w:asciiTheme="minorHAnsi" w:hAnsiTheme="minorHAnsi"/>
          <w:bCs/>
        </w:rPr>
        <w:t>, planning pregnancy</w:t>
      </w:r>
      <w:r w:rsidR="003241EB" w:rsidRPr="002A70A1">
        <w:rPr>
          <w:rFonts w:asciiTheme="minorHAnsi" w:hAnsiTheme="minorHAnsi"/>
          <w:bCs/>
        </w:rPr>
        <w:t xml:space="preserve"> or breast feed</w:t>
      </w:r>
      <w:r w:rsidR="002C3569">
        <w:rPr>
          <w:rFonts w:asciiTheme="minorHAnsi" w:hAnsiTheme="minorHAnsi"/>
          <w:bCs/>
        </w:rPr>
        <w:t>ing</w:t>
      </w:r>
      <w:r w:rsidR="003241EB" w:rsidRPr="002A70A1">
        <w:rPr>
          <w:rFonts w:asciiTheme="minorHAnsi" w:hAnsiTheme="minorHAnsi"/>
          <w:bCs/>
        </w:rPr>
        <w:t xml:space="preserve"> should not </w:t>
      </w:r>
      <w:r w:rsidR="002C3569">
        <w:rPr>
          <w:rFonts w:asciiTheme="minorHAnsi" w:hAnsiTheme="minorHAnsi"/>
          <w:bCs/>
        </w:rPr>
        <w:t xml:space="preserve">take </w:t>
      </w:r>
      <w:r w:rsidR="00CB47E1">
        <w:rPr>
          <w:rFonts w:asciiTheme="minorHAnsi" w:hAnsiTheme="minorHAnsi"/>
          <w:bCs/>
        </w:rPr>
        <w:t>an SGLT-2 inhibitor</w:t>
      </w:r>
      <w:r w:rsidR="003241EB" w:rsidRPr="002A70A1">
        <w:rPr>
          <w:rFonts w:asciiTheme="minorHAnsi" w:hAnsiTheme="minorHAnsi"/>
          <w:bCs/>
        </w:rPr>
        <w:t>.</w:t>
      </w:r>
    </w:p>
    <w:p w:rsidR="00D836C3" w:rsidRPr="002A70A1" w:rsidRDefault="00D836C3" w:rsidP="00D836C3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 w:rsidRPr="002A70A1">
        <w:rPr>
          <w:rFonts w:asciiTheme="minorHAnsi" w:hAnsiTheme="minorHAnsi"/>
          <w:b/>
          <w:bCs/>
          <w:sz w:val="28"/>
          <w:szCs w:val="28"/>
        </w:rPr>
        <w:t xml:space="preserve">Getting the most from </w:t>
      </w:r>
      <w:r w:rsidR="00CB47E1">
        <w:rPr>
          <w:rFonts w:asciiTheme="minorHAnsi" w:hAnsiTheme="minorHAnsi"/>
          <w:b/>
          <w:bCs/>
          <w:sz w:val="28"/>
          <w:szCs w:val="28"/>
        </w:rPr>
        <w:t>your SGLT-2 inhibitor</w:t>
      </w:r>
    </w:p>
    <w:p w:rsidR="003B7947" w:rsidRDefault="00D836C3" w:rsidP="00402ADA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24"/>
          <w:szCs w:val="24"/>
          <w:lang w:eastAsia="en-GB"/>
        </w:rPr>
      </w:pPr>
      <w:r w:rsidRPr="002A70A1">
        <w:rPr>
          <w:rFonts w:eastAsia="Times New Roman" w:cs="Times New Roman"/>
          <w:sz w:val="24"/>
          <w:szCs w:val="24"/>
          <w:lang w:eastAsia="en-GB"/>
        </w:rPr>
        <w:t xml:space="preserve">Continue to take </w:t>
      </w:r>
      <w:r w:rsidR="00CB47E1">
        <w:rPr>
          <w:rFonts w:eastAsia="Times New Roman" w:cs="Times New Roman"/>
          <w:sz w:val="24"/>
          <w:szCs w:val="24"/>
          <w:lang w:eastAsia="en-GB"/>
        </w:rPr>
        <w:t>your SGLT-2 inhibitor</w:t>
      </w:r>
      <w:r w:rsidRPr="002A70A1">
        <w:rPr>
          <w:rFonts w:eastAsia="Times New Roman" w:cs="Times New Roman"/>
          <w:sz w:val="24"/>
          <w:szCs w:val="24"/>
          <w:lang w:eastAsia="en-GB"/>
        </w:rPr>
        <w:t xml:space="preserve"> regularly unless your doctor tells you otherwise. It is important that you keep </w:t>
      </w:r>
      <w:r w:rsidR="00DD2A88" w:rsidRPr="002A70A1">
        <w:rPr>
          <w:rFonts w:eastAsia="Times New Roman" w:cs="Times New Roman"/>
          <w:sz w:val="24"/>
          <w:szCs w:val="24"/>
          <w:lang w:eastAsia="en-GB"/>
        </w:rPr>
        <w:t>your regular clinic</w:t>
      </w:r>
      <w:r w:rsidRPr="002A70A1">
        <w:rPr>
          <w:rFonts w:eastAsia="Times New Roman" w:cs="Times New Roman"/>
          <w:sz w:val="24"/>
          <w:szCs w:val="24"/>
          <w:lang w:eastAsia="en-GB"/>
        </w:rPr>
        <w:t xml:space="preserve"> appointments. If you have been </w:t>
      </w:r>
      <w:r w:rsidR="009F6E05" w:rsidRPr="002A70A1">
        <w:rPr>
          <w:rFonts w:eastAsia="Times New Roman" w:cs="Times New Roman"/>
          <w:sz w:val="24"/>
          <w:szCs w:val="24"/>
          <w:lang w:eastAsia="en-GB"/>
        </w:rPr>
        <w:t>advi</w:t>
      </w:r>
      <w:r w:rsidR="009F6E05">
        <w:rPr>
          <w:rFonts w:eastAsia="Times New Roman" w:cs="Times New Roman"/>
          <w:sz w:val="24"/>
          <w:szCs w:val="24"/>
          <w:lang w:eastAsia="en-GB"/>
        </w:rPr>
        <w:t>s</w:t>
      </w:r>
      <w:r w:rsidR="009F6E05" w:rsidRPr="002A70A1">
        <w:rPr>
          <w:rFonts w:eastAsia="Times New Roman" w:cs="Times New Roman"/>
          <w:sz w:val="24"/>
          <w:szCs w:val="24"/>
          <w:lang w:eastAsia="en-GB"/>
        </w:rPr>
        <w:t>e</w:t>
      </w:r>
      <w:r w:rsidR="009F6E05">
        <w:rPr>
          <w:rFonts w:eastAsia="Times New Roman" w:cs="Times New Roman"/>
          <w:sz w:val="24"/>
          <w:szCs w:val="24"/>
          <w:lang w:eastAsia="en-GB"/>
        </w:rPr>
        <w:t>d</w:t>
      </w:r>
      <w:r w:rsidRPr="002A70A1">
        <w:rPr>
          <w:rFonts w:eastAsia="Times New Roman" w:cs="Times New Roman"/>
          <w:sz w:val="24"/>
          <w:szCs w:val="24"/>
          <w:lang w:eastAsia="en-GB"/>
        </w:rPr>
        <w:t>by your doctor</w:t>
      </w:r>
      <w:r w:rsidR="00FE2A67">
        <w:rPr>
          <w:rFonts w:eastAsia="Times New Roman" w:cs="Times New Roman"/>
          <w:sz w:val="24"/>
          <w:szCs w:val="24"/>
          <w:lang w:eastAsia="en-GB"/>
        </w:rPr>
        <w:t xml:space="preserve"> or nurse</w:t>
      </w:r>
      <w:r w:rsidRPr="002A70A1">
        <w:rPr>
          <w:rFonts w:eastAsia="Times New Roman" w:cs="Times New Roman"/>
          <w:sz w:val="24"/>
          <w:szCs w:val="24"/>
          <w:lang w:eastAsia="en-GB"/>
        </w:rPr>
        <w:t xml:space="preserve"> about changes to your diet, stopping smoking or taking regular exercise, it is important </w:t>
      </w:r>
      <w:r w:rsidR="009F6E05">
        <w:rPr>
          <w:rFonts w:eastAsia="Times New Roman" w:cs="Times New Roman"/>
          <w:sz w:val="24"/>
          <w:szCs w:val="24"/>
          <w:lang w:eastAsia="en-GB"/>
        </w:rPr>
        <w:t>that</w:t>
      </w:r>
      <w:r w:rsidRPr="002A70A1">
        <w:rPr>
          <w:rFonts w:eastAsia="Times New Roman" w:cs="Times New Roman"/>
          <w:sz w:val="24"/>
          <w:szCs w:val="24"/>
          <w:lang w:eastAsia="en-GB"/>
        </w:rPr>
        <w:t xml:space="preserve">you follow </w:t>
      </w:r>
      <w:r w:rsidR="009F6E05" w:rsidRPr="002A70A1">
        <w:rPr>
          <w:rFonts w:eastAsia="Times New Roman" w:cs="Times New Roman"/>
          <w:sz w:val="24"/>
          <w:szCs w:val="24"/>
          <w:lang w:eastAsia="en-GB"/>
        </w:rPr>
        <w:t>th</w:t>
      </w:r>
      <w:r w:rsidR="009F6E05">
        <w:rPr>
          <w:rFonts w:eastAsia="Times New Roman" w:cs="Times New Roman"/>
          <w:sz w:val="24"/>
          <w:szCs w:val="24"/>
          <w:lang w:eastAsia="en-GB"/>
        </w:rPr>
        <w:t>is</w:t>
      </w:r>
      <w:r w:rsidRPr="002A70A1">
        <w:rPr>
          <w:rFonts w:eastAsia="Times New Roman" w:cs="Times New Roman"/>
          <w:sz w:val="24"/>
          <w:szCs w:val="24"/>
          <w:lang w:eastAsia="en-GB"/>
        </w:rPr>
        <w:t>advice</w:t>
      </w:r>
      <w:r w:rsidR="006B433A" w:rsidRPr="002A70A1">
        <w:rPr>
          <w:rFonts w:eastAsia="Times New Roman" w:cs="Times New Roman"/>
          <w:sz w:val="24"/>
          <w:szCs w:val="24"/>
          <w:lang w:eastAsia="en-GB"/>
        </w:rPr>
        <w:t>. It</w:t>
      </w:r>
      <w:r w:rsidRPr="002A70A1">
        <w:rPr>
          <w:rFonts w:eastAsia="Times New Roman" w:cs="Times New Roman"/>
          <w:sz w:val="24"/>
          <w:szCs w:val="24"/>
          <w:lang w:eastAsia="en-GB"/>
        </w:rPr>
        <w:t xml:space="preserve"> is important to take care of the skin on your lower limbs</w:t>
      </w:r>
      <w:r w:rsidR="00CB47E1">
        <w:rPr>
          <w:rFonts w:eastAsia="Times New Roman" w:cs="Times New Roman"/>
          <w:sz w:val="24"/>
          <w:szCs w:val="24"/>
          <w:lang w:eastAsia="en-GB"/>
        </w:rPr>
        <w:t xml:space="preserve"> and genital area</w:t>
      </w:r>
      <w:r w:rsidRPr="002A70A1">
        <w:rPr>
          <w:rFonts w:eastAsia="Times New Roman" w:cs="Times New Roman"/>
          <w:sz w:val="24"/>
          <w:szCs w:val="24"/>
          <w:lang w:eastAsia="en-GB"/>
        </w:rPr>
        <w:t xml:space="preserve"> and to report any sores or signs of infection to your doctor</w:t>
      </w:r>
      <w:r w:rsidR="00B13D8F">
        <w:rPr>
          <w:rFonts w:eastAsia="Times New Roman" w:cs="Times New Roman"/>
          <w:sz w:val="24"/>
          <w:szCs w:val="24"/>
          <w:lang w:eastAsia="en-GB"/>
        </w:rPr>
        <w:t xml:space="preserve"> or nurse</w:t>
      </w:r>
      <w:r w:rsidRPr="002A70A1">
        <w:rPr>
          <w:rFonts w:eastAsia="Times New Roman" w:cs="Times New Roman"/>
          <w:sz w:val="24"/>
          <w:szCs w:val="24"/>
          <w:lang w:eastAsia="en-GB"/>
        </w:rPr>
        <w:t xml:space="preserve">. </w:t>
      </w:r>
    </w:p>
    <w:p w:rsidR="00402ADA" w:rsidRPr="00402ADA" w:rsidRDefault="00D60044" w:rsidP="00402ADA">
      <w:pPr>
        <w:spacing w:before="100" w:beforeAutospacing="1" w:after="100" w:afterAutospacing="1" w:line="240" w:lineRule="auto"/>
        <w:textAlignment w:val="top"/>
        <w:rPr>
          <w:rFonts w:eastAsia="Times New Roman" w:cs="Times New Roman"/>
          <w:sz w:val="24"/>
          <w:szCs w:val="24"/>
          <w:lang w:eastAsia="en-GB"/>
        </w:rPr>
      </w:pPr>
      <w:r w:rsidRPr="00D60044">
        <w:rPr>
          <w:rFonts w:eastAsia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2654300" cy="1327150"/>
            <wp:effectExtent l="19050" t="0" r="0" b="0"/>
            <wp:docPr id="2" name="Picture 0" descr="ECED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ED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13E" w:rsidRPr="002A70A1" w:rsidRDefault="00A4013E" w:rsidP="00D60044">
      <w:pPr>
        <w:pStyle w:val="NormalWeb"/>
        <w:rPr>
          <w:rFonts w:ascii="Calibri" w:hAnsi="Calibri"/>
          <w:sz w:val="23"/>
          <w:szCs w:val="23"/>
        </w:rPr>
      </w:pPr>
      <w:bookmarkStart w:id="0" w:name="_GoBack"/>
      <w:bookmarkEnd w:id="0"/>
    </w:p>
    <w:p w:rsidR="008844F5" w:rsidRPr="002A70A1" w:rsidRDefault="006B433A" w:rsidP="000D2720">
      <w:pPr>
        <w:pStyle w:val="NormalWeb"/>
        <w:jc w:val="center"/>
        <w:rPr>
          <w:rFonts w:ascii="Calibri" w:hAnsi="Calibri"/>
          <w:b/>
          <w:bCs/>
          <w:sz w:val="32"/>
          <w:szCs w:val="32"/>
        </w:rPr>
      </w:pPr>
      <w:r w:rsidRPr="002A70A1">
        <w:rPr>
          <w:rFonts w:ascii="Calibri" w:hAnsi="Calibri"/>
          <w:b/>
          <w:bCs/>
          <w:sz w:val="32"/>
          <w:szCs w:val="32"/>
        </w:rPr>
        <w:t>Edinburgh C</w:t>
      </w:r>
      <w:r w:rsidR="00292EF2" w:rsidRPr="002A70A1">
        <w:rPr>
          <w:rFonts w:ascii="Calibri" w:hAnsi="Calibri"/>
          <w:b/>
          <w:bCs/>
          <w:sz w:val="32"/>
          <w:szCs w:val="32"/>
        </w:rPr>
        <w:t>entre for Endocrinology and Diabetes</w:t>
      </w:r>
    </w:p>
    <w:p w:rsidR="008844F5" w:rsidRDefault="008844F5" w:rsidP="006B433A">
      <w:pPr>
        <w:pStyle w:val="NormalWeb"/>
        <w:jc w:val="center"/>
      </w:pPr>
    </w:p>
    <w:p w:rsidR="000D2720" w:rsidRDefault="000D2720" w:rsidP="000D2720">
      <w:pPr>
        <w:pStyle w:val="NormalWeb"/>
        <w:jc w:val="center"/>
        <w:rPr>
          <w:rFonts w:asciiTheme="minorHAnsi" w:hAnsiTheme="minorHAnsi"/>
          <w:b/>
          <w:sz w:val="36"/>
          <w:szCs w:val="36"/>
        </w:rPr>
      </w:pPr>
    </w:p>
    <w:p w:rsidR="00594721" w:rsidRDefault="000D2720" w:rsidP="00CF7117">
      <w:pPr>
        <w:pStyle w:val="NormalWeb"/>
        <w:jc w:val="center"/>
        <w:rPr>
          <w:rFonts w:asciiTheme="minorHAnsi" w:hAnsiTheme="minorHAnsi"/>
          <w:b/>
          <w:sz w:val="68"/>
          <w:szCs w:val="68"/>
        </w:rPr>
      </w:pPr>
      <w:r w:rsidRPr="000D2720">
        <w:rPr>
          <w:rFonts w:asciiTheme="minorHAnsi" w:hAnsiTheme="minorHAnsi"/>
          <w:b/>
          <w:sz w:val="68"/>
          <w:szCs w:val="68"/>
        </w:rPr>
        <w:t>E</w:t>
      </w:r>
      <w:r w:rsidR="00BC0F30">
        <w:rPr>
          <w:rFonts w:asciiTheme="minorHAnsi" w:hAnsiTheme="minorHAnsi"/>
          <w:b/>
          <w:sz w:val="68"/>
          <w:szCs w:val="68"/>
        </w:rPr>
        <w:t>mpagliflozin</w:t>
      </w:r>
    </w:p>
    <w:p w:rsidR="00CF7117" w:rsidRDefault="00CF7117" w:rsidP="00CF7117">
      <w:pPr>
        <w:pStyle w:val="NormalWeb"/>
        <w:jc w:val="center"/>
        <w:rPr>
          <w:rFonts w:asciiTheme="minorHAnsi" w:hAnsiTheme="minorHAnsi"/>
          <w:b/>
          <w:sz w:val="68"/>
          <w:szCs w:val="68"/>
        </w:rPr>
      </w:pPr>
      <w:r>
        <w:rPr>
          <w:rFonts w:asciiTheme="minorHAnsi" w:hAnsiTheme="minorHAnsi"/>
          <w:b/>
          <w:sz w:val="68"/>
          <w:szCs w:val="68"/>
        </w:rPr>
        <w:t>Canagliflozin</w:t>
      </w:r>
    </w:p>
    <w:p w:rsidR="00CB47E1" w:rsidRPr="00CB47E1" w:rsidRDefault="00CB47E1" w:rsidP="00CF7117">
      <w:pPr>
        <w:pStyle w:val="NormalWeb"/>
        <w:jc w:val="center"/>
        <w:rPr>
          <w:rFonts w:asciiTheme="minorHAnsi" w:hAnsiTheme="minorHAnsi"/>
          <w:b/>
          <w:sz w:val="56"/>
          <w:szCs w:val="56"/>
        </w:rPr>
      </w:pPr>
      <w:r w:rsidRPr="00CB47E1">
        <w:rPr>
          <w:rFonts w:asciiTheme="minorHAnsi" w:hAnsiTheme="minorHAnsi"/>
          <w:b/>
          <w:sz w:val="56"/>
          <w:szCs w:val="56"/>
        </w:rPr>
        <w:t>(SGLT-2 Inhibitors)</w:t>
      </w:r>
    </w:p>
    <w:sectPr w:rsidR="00CB47E1" w:rsidRPr="00CB47E1" w:rsidSect="00BD015F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F5EA8A" w15:done="0"/>
  <w15:commentEx w15:paraId="6A33B188" w15:done="0"/>
  <w15:commentEx w15:paraId="5C2EA2EB" w15:paraIdParent="6A33B188" w15:done="0"/>
  <w15:commentEx w15:paraId="042CFC86" w15:paraIdParent="6A33B188" w15:done="0"/>
  <w15:commentEx w15:paraId="4CE04A6A" w15:paraIdParent="6A33B188" w15:done="0"/>
  <w15:commentEx w15:paraId="5393A504" w15:done="0"/>
  <w15:commentEx w15:paraId="20A7BD6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lliffe, David">
    <w15:presenceInfo w15:providerId="AD" w15:userId="S-1-5-21-682003330-813497703-1417001333-191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6FB"/>
    <w:rsid w:val="00003CEC"/>
    <w:rsid w:val="000C1E31"/>
    <w:rsid w:val="000D2720"/>
    <w:rsid w:val="001166FB"/>
    <w:rsid w:val="001C69BE"/>
    <w:rsid w:val="00292EF2"/>
    <w:rsid w:val="002A0B09"/>
    <w:rsid w:val="002A70A1"/>
    <w:rsid w:val="002C3569"/>
    <w:rsid w:val="003241EB"/>
    <w:rsid w:val="00324B3C"/>
    <w:rsid w:val="0032762E"/>
    <w:rsid w:val="00331AF0"/>
    <w:rsid w:val="00384FB9"/>
    <w:rsid w:val="003A2930"/>
    <w:rsid w:val="003B7947"/>
    <w:rsid w:val="003C3C56"/>
    <w:rsid w:val="003D51F4"/>
    <w:rsid w:val="00402ADA"/>
    <w:rsid w:val="004137C5"/>
    <w:rsid w:val="00442CEB"/>
    <w:rsid w:val="0053032B"/>
    <w:rsid w:val="005407EA"/>
    <w:rsid w:val="00553829"/>
    <w:rsid w:val="005722CC"/>
    <w:rsid w:val="00594721"/>
    <w:rsid w:val="005B3940"/>
    <w:rsid w:val="005B674F"/>
    <w:rsid w:val="005F7910"/>
    <w:rsid w:val="0062181A"/>
    <w:rsid w:val="00657F89"/>
    <w:rsid w:val="00673707"/>
    <w:rsid w:val="006B433A"/>
    <w:rsid w:val="00737EF2"/>
    <w:rsid w:val="007A4FA7"/>
    <w:rsid w:val="007D3E97"/>
    <w:rsid w:val="00817C7A"/>
    <w:rsid w:val="00835A03"/>
    <w:rsid w:val="008436C9"/>
    <w:rsid w:val="00854DDA"/>
    <w:rsid w:val="008844F5"/>
    <w:rsid w:val="008C7506"/>
    <w:rsid w:val="00927BEA"/>
    <w:rsid w:val="00944DBD"/>
    <w:rsid w:val="00993726"/>
    <w:rsid w:val="009F6E05"/>
    <w:rsid w:val="00A4013E"/>
    <w:rsid w:val="00A7025C"/>
    <w:rsid w:val="00AE193F"/>
    <w:rsid w:val="00B13D8F"/>
    <w:rsid w:val="00BA2718"/>
    <w:rsid w:val="00BC0F30"/>
    <w:rsid w:val="00BD015F"/>
    <w:rsid w:val="00C47DF1"/>
    <w:rsid w:val="00CB47E1"/>
    <w:rsid w:val="00CB67C5"/>
    <w:rsid w:val="00CC564F"/>
    <w:rsid w:val="00CF7117"/>
    <w:rsid w:val="00D31A68"/>
    <w:rsid w:val="00D42944"/>
    <w:rsid w:val="00D60044"/>
    <w:rsid w:val="00D836C3"/>
    <w:rsid w:val="00D9016D"/>
    <w:rsid w:val="00DC3B6A"/>
    <w:rsid w:val="00DD2A88"/>
    <w:rsid w:val="00E23B5E"/>
    <w:rsid w:val="00E72B49"/>
    <w:rsid w:val="00ED5904"/>
    <w:rsid w:val="00F44947"/>
    <w:rsid w:val="00FB1389"/>
    <w:rsid w:val="00FB4AD7"/>
    <w:rsid w:val="00FE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1E31"/>
    <w:rPr>
      <w:color w:val="007BC2"/>
      <w:u w:val="singl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44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DB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1E31"/>
    <w:rPr>
      <w:color w:val="007BC2"/>
      <w:u w:val="single"/>
      <w:shd w:val="clear" w:color="auto" w:fil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44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DB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6391D-2DA8-4887-B878-DDAF743D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5529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Pacitti</dc:creator>
  <cp:lastModifiedBy>Pauline Jones</cp:lastModifiedBy>
  <cp:revision>2</cp:revision>
  <cp:lastPrinted>2021-01-27T11:02:00Z</cp:lastPrinted>
  <dcterms:created xsi:type="dcterms:W3CDTF">2021-03-04T17:27:00Z</dcterms:created>
  <dcterms:modified xsi:type="dcterms:W3CDTF">2021-03-04T17:27:00Z</dcterms:modified>
</cp:coreProperties>
</file>