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07"/>
        <w:tblW w:w="974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</w:tblGrid>
      <w:tr w:rsidR="005F044B" w:rsidTr="003141D2">
        <w:trPr>
          <w:trHeight w:val="993"/>
        </w:trPr>
        <w:tc>
          <w:tcPr>
            <w:tcW w:w="9747" w:type="dxa"/>
          </w:tcPr>
          <w:p w:rsidR="005F044B" w:rsidRDefault="005F044B" w:rsidP="00972E28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Renal Directorate Guidelines</w:t>
            </w:r>
          </w:p>
          <w:p w:rsidR="005F044B" w:rsidRPr="00972E28" w:rsidRDefault="005F044B" w:rsidP="00F27F20">
            <w:pPr>
              <w:ind w:right="-433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Royal Infirmary of Edinburgh</w:t>
            </w:r>
          </w:p>
        </w:tc>
      </w:tr>
    </w:tbl>
    <w:p w:rsidR="003141D2" w:rsidRPr="003141D2" w:rsidRDefault="003141D2" w:rsidP="00F27F20">
      <w:pPr>
        <w:ind w:left="-142"/>
        <w:rPr>
          <w:rFonts w:ascii="Calibri" w:hAnsi="Calibri" w:cs="Arial"/>
          <w:b/>
          <w:sz w:val="16"/>
          <w:szCs w:val="16"/>
        </w:rPr>
      </w:pPr>
      <w:r w:rsidRPr="003141D2">
        <w:rPr>
          <w:rFonts w:ascii="Calibri" w:hAnsi="Calibri" w:cs="Arial"/>
          <w:b/>
          <w:noProof/>
          <w:sz w:val="16"/>
          <w:szCs w:val="16"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5128260</wp:posOffset>
            </wp:positionH>
            <wp:positionV relativeFrom="paragraph">
              <wp:posOffset>-334010</wp:posOffset>
            </wp:positionV>
            <wp:extent cx="755650" cy="598805"/>
            <wp:effectExtent l="19050" t="0" r="6350" b="0"/>
            <wp:wrapTight wrapText="bothSides">
              <wp:wrapPolygon edited="0">
                <wp:start x="-545" y="0"/>
                <wp:lineTo x="-545" y="20615"/>
                <wp:lineTo x="21782" y="20615"/>
                <wp:lineTo x="21782" y="0"/>
                <wp:lineTo x="-545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3043" b="8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044B" w:rsidRDefault="00AA118E" w:rsidP="00F27F20">
      <w:pPr>
        <w:ind w:left="-142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Treatment of Influenza in Patients with Renal Impairment</w:t>
      </w:r>
    </w:p>
    <w:p w:rsidR="00A04FB3" w:rsidRPr="004A2A7D" w:rsidRDefault="00A04FB3" w:rsidP="00986F76">
      <w:pPr>
        <w:rPr>
          <w:rFonts w:ascii="Calibri" w:hAnsi="Calibri" w:cs="Arial"/>
          <w:b/>
          <w:sz w:val="32"/>
          <w:szCs w:val="32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5"/>
        <w:gridCol w:w="7825"/>
      </w:tblGrid>
      <w:tr w:rsidR="00753EE1" w:rsidRPr="00E12BDD" w:rsidTr="00251B12">
        <w:tc>
          <w:tcPr>
            <w:tcW w:w="1985" w:type="dxa"/>
          </w:tcPr>
          <w:p w:rsidR="00753EE1" w:rsidRDefault="009F1D64" w:rsidP="009E30D2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Additional i</w:t>
            </w:r>
            <w:r w:rsidR="00753EE1">
              <w:rPr>
                <w:rFonts w:ascii="Calibri" w:hAnsi="Calibri" w:cs="Arial"/>
                <w:b/>
              </w:rPr>
              <w:t>nformation</w:t>
            </w:r>
          </w:p>
          <w:p w:rsidR="00F27F20" w:rsidRPr="00823D6C" w:rsidRDefault="00F27F20" w:rsidP="009E30D2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7825" w:type="dxa"/>
          </w:tcPr>
          <w:p w:rsidR="00753EE1" w:rsidRPr="00251B12" w:rsidRDefault="00251B12" w:rsidP="009F1D64">
            <w:pPr>
              <w:pStyle w:val="BlockText"/>
              <w:ind w:left="0" w:right="204"/>
              <w:rPr>
                <w:rFonts w:ascii="Calibri" w:hAnsi="Calibri"/>
                <w:iCs/>
              </w:rPr>
            </w:pPr>
            <w:r w:rsidRPr="00251B12">
              <w:rPr>
                <w:rFonts w:ascii="Calibri" w:hAnsi="Calibri"/>
                <w:iCs/>
              </w:rPr>
              <w:t xml:space="preserve">This advice has been </w:t>
            </w:r>
            <w:r>
              <w:rPr>
                <w:rFonts w:ascii="Calibri" w:hAnsi="Calibri"/>
                <w:iCs/>
              </w:rPr>
              <w:t xml:space="preserve">taken from the </w:t>
            </w:r>
            <w:hyperlink r:id="rId8" w:history="1">
              <w:r w:rsidRPr="00AA118E">
                <w:rPr>
                  <w:rStyle w:val="Hyperlink"/>
                  <w:rFonts w:ascii="Calibri" w:hAnsi="Calibri"/>
                </w:rPr>
                <w:t>UK HSA Guidance on use of antiviral agents for the treatment and prophylaxis of seasonal influenza (Nov 2021)</w:t>
              </w:r>
            </w:hyperlink>
            <w:r>
              <w:rPr>
                <w:rFonts w:ascii="Calibri" w:hAnsi="Calibri"/>
              </w:rPr>
              <w:t xml:space="preserve">.  </w:t>
            </w:r>
          </w:p>
        </w:tc>
      </w:tr>
      <w:tr w:rsidR="004427A4" w:rsidRPr="00E12BDD" w:rsidTr="00251B12">
        <w:tc>
          <w:tcPr>
            <w:tcW w:w="1985" w:type="dxa"/>
          </w:tcPr>
          <w:p w:rsidR="004427A4" w:rsidRDefault="004427A4" w:rsidP="009E30D2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Criteria for treatment</w:t>
            </w:r>
          </w:p>
          <w:p w:rsidR="00F27F20" w:rsidRPr="00823D6C" w:rsidRDefault="00F27F20" w:rsidP="009E30D2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7825" w:type="dxa"/>
          </w:tcPr>
          <w:p w:rsidR="004427A4" w:rsidRDefault="00396A83" w:rsidP="00396A83">
            <w:pPr>
              <w:pStyle w:val="BlockText"/>
              <w:ind w:left="0" w:right="62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Offer anti-</w:t>
            </w:r>
            <w:proofErr w:type="spellStart"/>
            <w:r>
              <w:rPr>
                <w:rFonts w:ascii="Calibri" w:hAnsi="Calibri"/>
                <w:b/>
                <w:iCs/>
              </w:rPr>
              <w:t>virals</w:t>
            </w:r>
            <w:proofErr w:type="spellEnd"/>
            <w:r>
              <w:rPr>
                <w:rFonts w:ascii="Calibri" w:hAnsi="Calibri"/>
                <w:b/>
                <w:iCs/>
              </w:rPr>
              <w:t xml:space="preserve"> if:</w:t>
            </w:r>
          </w:p>
          <w:p w:rsidR="009F1D64" w:rsidRDefault="009F1D64" w:rsidP="00396A83">
            <w:pPr>
              <w:pStyle w:val="BlockText"/>
              <w:ind w:left="0" w:right="62"/>
              <w:rPr>
                <w:rFonts w:ascii="Calibri" w:hAnsi="Calibri"/>
                <w:b/>
                <w:iCs/>
              </w:rPr>
            </w:pPr>
          </w:p>
          <w:p w:rsidR="00396A83" w:rsidRPr="00396A83" w:rsidRDefault="00396A83" w:rsidP="00396A83">
            <w:pPr>
              <w:pStyle w:val="BlockText"/>
              <w:numPr>
                <w:ilvl w:val="0"/>
                <w:numId w:val="8"/>
              </w:numPr>
              <w:ind w:left="459" w:right="62"/>
              <w:rPr>
                <w:rFonts w:ascii="Calibri" w:hAnsi="Calibri"/>
                <w:iCs/>
              </w:rPr>
            </w:pPr>
            <w:r w:rsidRPr="00396A83">
              <w:rPr>
                <w:rFonts w:ascii="Calibri" w:hAnsi="Calibri"/>
                <w:iCs/>
              </w:rPr>
              <w:t xml:space="preserve">complicated </w:t>
            </w:r>
            <w:r>
              <w:rPr>
                <w:rFonts w:ascii="Calibri" w:hAnsi="Calibri"/>
                <w:iCs/>
              </w:rPr>
              <w:t>influenza</w:t>
            </w:r>
            <w:r w:rsidRPr="00396A83">
              <w:rPr>
                <w:rFonts w:ascii="Calibri" w:hAnsi="Calibri"/>
                <w:iCs/>
              </w:rPr>
              <w:t xml:space="preserve"> (i.e. any of hospital admission, signs or symptoms of LRTI, CNS involvement, exacerbation of </w:t>
            </w:r>
            <w:r>
              <w:rPr>
                <w:rFonts w:ascii="Calibri" w:hAnsi="Calibri"/>
                <w:iCs/>
              </w:rPr>
              <w:t xml:space="preserve">an </w:t>
            </w:r>
            <w:r w:rsidRPr="00396A83">
              <w:rPr>
                <w:rFonts w:ascii="Calibri" w:hAnsi="Calibri"/>
                <w:iCs/>
              </w:rPr>
              <w:t>underlying condition)</w:t>
            </w:r>
          </w:p>
          <w:p w:rsidR="00396A83" w:rsidRPr="00396A83" w:rsidRDefault="00396A83" w:rsidP="00396A83">
            <w:pPr>
              <w:pStyle w:val="BlockText"/>
              <w:numPr>
                <w:ilvl w:val="0"/>
                <w:numId w:val="8"/>
              </w:numPr>
              <w:ind w:left="459" w:right="62"/>
              <w:rPr>
                <w:rFonts w:ascii="Calibri" w:hAnsi="Calibri"/>
                <w:iCs/>
              </w:rPr>
            </w:pPr>
            <w:r w:rsidRPr="00396A83">
              <w:rPr>
                <w:rFonts w:ascii="Calibri" w:hAnsi="Calibri"/>
                <w:iCs/>
              </w:rPr>
              <w:t>uncomplicated influenza in a high-risk group (</w:t>
            </w:r>
            <w:r>
              <w:rPr>
                <w:rFonts w:ascii="Calibri" w:hAnsi="Calibri"/>
                <w:iCs/>
              </w:rPr>
              <w:t xml:space="preserve">NB </w:t>
            </w:r>
            <w:r w:rsidRPr="00396A83">
              <w:rPr>
                <w:rFonts w:ascii="Calibri" w:hAnsi="Calibri"/>
                <w:iCs/>
              </w:rPr>
              <w:t xml:space="preserve">includes significant renal disease and </w:t>
            </w:r>
            <w:proofErr w:type="spellStart"/>
            <w:r w:rsidRPr="00396A83">
              <w:rPr>
                <w:rFonts w:ascii="Calibri" w:hAnsi="Calibri"/>
                <w:iCs/>
              </w:rPr>
              <w:t>immunosuppression</w:t>
            </w:r>
            <w:proofErr w:type="spellEnd"/>
            <w:r w:rsidRPr="00396A83">
              <w:rPr>
                <w:rFonts w:ascii="Calibri" w:hAnsi="Calibri"/>
                <w:iCs/>
              </w:rPr>
              <w:t>)</w:t>
            </w:r>
          </w:p>
          <w:p w:rsidR="00396A83" w:rsidRDefault="00396A83" w:rsidP="00396A83">
            <w:pPr>
              <w:pStyle w:val="BlockText"/>
              <w:numPr>
                <w:ilvl w:val="0"/>
                <w:numId w:val="8"/>
              </w:numPr>
              <w:ind w:left="459" w:right="62"/>
              <w:rPr>
                <w:rFonts w:ascii="Calibri" w:hAnsi="Calibri"/>
                <w:iCs/>
              </w:rPr>
            </w:pPr>
            <w:r w:rsidRPr="00396A83">
              <w:rPr>
                <w:rFonts w:ascii="Calibri" w:hAnsi="Calibri"/>
                <w:iCs/>
              </w:rPr>
              <w:t>risk of developing serious complications</w:t>
            </w:r>
          </w:p>
          <w:p w:rsidR="00C82973" w:rsidRDefault="00C82973" w:rsidP="00C82973">
            <w:pPr>
              <w:pStyle w:val="BlockText"/>
              <w:ind w:right="62"/>
              <w:rPr>
                <w:rFonts w:ascii="Calibri" w:hAnsi="Calibri"/>
                <w:iCs/>
              </w:rPr>
            </w:pPr>
          </w:p>
          <w:p w:rsidR="00C82973" w:rsidRDefault="00C82973" w:rsidP="00C82973">
            <w:pPr>
              <w:pStyle w:val="BlockText"/>
              <w:ind w:left="0" w:right="62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Therefore almost all patients known to the renal services would be eligible for anti-viral treatment.  </w:t>
            </w:r>
          </w:p>
          <w:p w:rsidR="00396A83" w:rsidRPr="00753EE1" w:rsidRDefault="00396A83" w:rsidP="00251B12">
            <w:pPr>
              <w:pStyle w:val="BlockText"/>
              <w:ind w:left="0" w:right="-79"/>
              <w:rPr>
                <w:rFonts w:ascii="Calibri" w:hAnsi="Calibri"/>
                <w:b/>
                <w:iCs/>
              </w:rPr>
            </w:pPr>
          </w:p>
        </w:tc>
      </w:tr>
      <w:tr w:rsidR="005F044B" w:rsidRPr="00E12BDD" w:rsidTr="00251B12">
        <w:tc>
          <w:tcPr>
            <w:tcW w:w="1985" w:type="dxa"/>
          </w:tcPr>
          <w:p w:rsidR="005F044B" w:rsidRDefault="005F044B" w:rsidP="009E30D2">
            <w:pPr>
              <w:rPr>
                <w:rFonts w:ascii="Calibri" w:hAnsi="Calibri" w:cs="Arial"/>
                <w:b/>
              </w:rPr>
            </w:pPr>
            <w:r w:rsidRPr="00823D6C">
              <w:rPr>
                <w:rFonts w:ascii="Calibri" w:hAnsi="Calibri" w:cs="Arial"/>
                <w:b/>
              </w:rPr>
              <w:t>Dosage and administration</w:t>
            </w:r>
          </w:p>
          <w:p w:rsidR="00F27F20" w:rsidRPr="00823D6C" w:rsidRDefault="00F27F20" w:rsidP="009E30D2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7825" w:type="dxa"/>
          </w:tcPr>
          <w:p w:rsidR="00396A83" w:rsidRDefault="00396A83" w:rsidP="00FA7F58">
            <w:pPr>
              <w:pStyle w:val="BlockText"/>
              <w:tabs>
                <w:tab w:val="clear" w:pos="1080"/>
              </w:tabs>
              <w:ind w:left="0" w:right="6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TREAMENT OF SYMPTOMATIC INFLUENZA</w:t>
            </w:r>
          </w:p>
          <w:p w:rsidR="00396A83" w:rsidRDefault="00396A83" w:rsidP="00FA7F58">
            <w:pPr>
              <w:pStyle w:val="BlockText"/>
              <w:tabs>
                <w:tab w:val="clear" w:pos="1080"/>
              </w:tabs>
              <w:ind w:left="0" w:right="62"/>
              <w:rPr>
                <w:rFonts w:ascii="Calibri" w:hAnsi="Calibri"/>
                <w:b/>
              </w:rPr>
            </w:pPr>
          </w:p>
          <w:p w:rsidR="00FA7F58" w:rsidRDefault="00FA7F58" w:rsidP="00C82973">
            <w:pPr>
              <w:pStyle w:val="BlockText"/>
              <w:numPr>
                <w:ilvl w:val="0"/>
                <w:numId w:val="10"/>
              </w:numPr>
              <w:tabs>
                <w:tab w:val="clear" w:pos="1080"/>
              </w:tabs>
              <w:ind w:right="62"/>
              <w:rPr>
                <w:rFonts w:ascii="Calibri" w:hAnsi="Calibri"/>
              </w:rPr>
            </w:pPr>
            <w:r w:rsidRPr="00FA7F58">
              <w:rPr>
                <w:rFonts w:ascii="Calibri" w:hAnsi="Calibri"/>
                <w:b/>
              </w:rPr>
              <w:t>First-line treatment: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oseltamivir</w:t>
            </w:r>
            <w:proofErr w:type="spellEnd"/>
            <w:r>
              <w:rPr>
                <w:rFonts w:ascii="Calibri" w:hAnsi="Calibri"/>
              </w:rPr>
              <w:t xml:space="preserve"> (PO or NG)</w:t>
            </w:r>
            <w:r w:rsidR="00396A83">
              <w:rPr>
                <w:rFonts w:ascii="Calibri" w:hAnsi="Calibri"/>
              </w:rPr>
              <w:t xml:space="preserve"> for 5 days</w:t>
            </w:r>
          </w:p>
          <w:p w:rsidR="00FA7F58" w:rsidRDefault="00FA7F58" w:rsidP="00FA7F58">
            <w:pPr>
              <w:pStyle w:val="BlockText"/>
              <w:tabs>
                <w:tab w:val="clear" w:pos="1080"/>
              </w:tabs>
              <w:ind w:left="0" w:right="62"/>
              <w:rPr>
                <w:rFonts w:ascii="Calibri" w:hAnsi="Calibri"/>
              </w:rPr>
            </w:pPr>
          </w:p>
          <w:p w:rsidR="00FA7F58" w:rsidRDefault="00FA7F58" w:rsidP="00C82973">
            <w:pPr>
              <w:pStyle w:val="BlockText"/>
              <w:numPr>
                <w:ilvl w:val="0"/>
                <w:numId w:val="10"/>
              </w:numPr>
              <w:tabs>
                <w:tab w:val="clear" w:pos="1080"/>
              </w:tabs>
              <w:ind w:right="62"/>
              <w:rPr>
                <w:rFonts w:ascii="Calibri" w:hAnsi="Calibri"/>
              </w:rPr>
            </w:pPr>
            <w:r w:rsidRPr="00FA7F58">
              <w:rPr>
                <w:rFonts w:ascii="Calibri" w:hAnsi="Calibri"/>
                <w:b/>
              </w:rPr>
              <w:t>Second-line:</w:t>
            </w:r>
            <w:r>
              <w:rPr>
                <w:rFonts w:ascii="Calibri" w:hAnsi="Calibri"/>
              </w:rPr>
              <w:t xml:space="preserve"> inhaled </w:t>
            </w:r>
            <w:proofErr w:type="spellStart"/>
            <w:r>
              <w:rPr>
                <w:rFonts w:ascii="Calibri" w:hAnsi="Calibri"/>
              </w:rPr>
              <w:t>zanamivir</w:t>
            </w:r>
            <w:proofErr w:type="spellEnd"/>
            <w:r>
              <w:rPr>
                <w:rFonts w:ascii="Calibri" w:hAnsi="Calibri"/>
              </w:rPr>
              <w:t xml:space="preserve"> (if poor response to first-line)</w:t>
            </w:r>
          </w:p>
          <w:p w:rsidR="00FA7F58" w:rsidRDefault="00FA7F58" w:rsidP="00FA7F58">
            <w:pPr>
              <w:pStyle w:val="BlockText"/>
              <w:tabs>
                <w:tab w:val="clear" w:pos="1080"/>
              </w:tabs>
              <w:ind w:left="0" w:right="62"/>
              <w:rPr>
                <w:rFonts w:ascii="Calibri" w:hAnsi="Calibri"/>
                <w:b/>
              </w:rPr>
            </w:pPr>
          </w:p>
          <w:p w:rsidR="00FA7F58" w:rsidRDefault="00FA7F58" w:rsidP="00C82973">
            <w:pPr>
              <w:pStyle w:val="BlockText"/>
              <w:numPr>
                <w:ilvl w:val="0"/>
                <w:numId w:val="10"/>
              </w:numPr>
              <w:tabs>
                <w:tab w:val="clear" w:pos="1080"/>
              </w:tabs>
              <w:ind w:right="62"/>
              <w:rPr>
                <w:rFonts w:ascii="Calibri" w:hAnsi="Calibri"/>
              </w:rPr>
            </w:pPr>
            <w:r w:rsidRPr="00FA7F58">
              <w:rPr>
                <w:rFonts w:ascii="Calibri" w:hAnsi="Calibri"/>
                <w:b/>
              </w:rPr>
              <w:t>Third-line:</w:t>
            </w:r>
            <w:r>
              <w:rPr>
                <w:rFonts w:ascii="Calibri" w:hAnsi="Calibri"/>
              </w:rPr>
              <w:t xml:space="preserve"> IV </w:t>
            </w:r>
            <w:proofErr w:type="spellStart"/>
            <w:r>
              <w:rPr>
                <w:rFonts w:ascii="Calibri" w:hAnsi="Calibri"/>
              </w:rPr>
              <w:t>zanamivir</w:t>
            </w:r>
            <w:proofErr w:type="spellEnd"/>
            <w:r>
              <w:rPr>
                <w:rFonts w:ascii="Calibri" w:hAnsi="Calibri"/>
              </w:rPr>
              <w:t xml:space="preserve"> (if severe, complicated illness and inhaled route not available – e.g. multi-organ failure)  </w:t>
            </w:r>
          </w:p>
          <w:p w:rsidR="00FA7F58" w:rsidRDefault="00FA7F58" w:rsidP="00FA7F58">
            <w:pPr>
              <w:pStyle w:val="BlockText"/>
              <w:tabs>
                <w:tab w:val="clear" w:pos="1080"/>
              </w:tabs>
              <w:ind w:left="0" w:right="62"/>
              <w:rPr>
                <w:rFonts w:ascii="Calibri" w:hAnsi="Calibri"/>
              </w:rPr>
            </w:pPr>
          </w:p>
          <w:p w:rsidR="00FA7F58" w:rsidRDefault="00396A83" w:rsidP="00FA7F58">
            <w:pPr>
              <w:pStyle w:val="BlockText"/>
              <w:tabs>
                <w:tab w:val="clear" w:pos="1080"/>
              </w:tabs>
              <w:ind w:left="0" w:right="6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Treatment of symptomatic influenza is for 5 days (except where renal function dictates that only a single dose is required – see table below).  </w:t>
            </w:r>
            <w:r w:rsidR="001F00D7">
              <w:rPr>
                <w:rFonts w:ascii="Calibri" w:hAnsi="Calibri"/>
              </w:rPr>
              <w:t>Treatment should be initiated within 48 hours of symptom onset, as anti-</w:t>
            </w:r>
            <w:proofErr w:type="spellStart"/>
            <w:r w:rsidR="001F00D7">
              <w:rPr>
                <w:rFonts w:ascii="Calibri" w:hAnsi="Calibri"/>
              </w:rPr>
              <w:t>virals</w:t>
            </w:r>
            <w:proofErr w:type="spellEnd"/>
            <w:r w:rsidR="001F00D7">
              <w:rPr>
                <w:rFonts w:ascii="Calibri" w:hAnsi="Calibri"/>
              </w:rPr>
              <w:t xml:space="preserve"> are unlikely to be effective after this time.  </w:t>
            </w:r>
          </w:p>
          <w:p w:rsidR="00986F76" w:rsidRDefault="00986F76" w:rsidP="00FA7F58">
            <w:pPr>
              <w:pStyle w:val="BlockText"/>
              <w:tabs>
                <w:tab w:val="clear" w:pos="1080"/>
              </w:tabs>
              <w:ind w:left="0" w:right="62"/>
              <w:rPr>
                <w:rFonts w:ascii="Calibri" w:hAnsi="Calibri"/>
              </w:rPr>
            </w:pPr>
          </w:p>
          <w:p w:rsidR="009F1D64" w:rsidRDefault="009F1D64" w:rsidP="00FA7F58">
            <w:pPr>
              <w:pStyle w:val="BlockText"/>
              <w:tabs>
                <w:tab w:val="clear" w:pos="1080"/>
              </w:tabs>
              <w:ind w:left="0" w:right="62"/>
              <w:rPr>
                <w:rFonts w:ascii="Calibri" w:hAnsi="Calibri"/>
              </w:rPr>
            </w:pPr>
          </w:p>
          <w:p w:rsidR="009F1D64" w:rsidRDefault="009F1D64" w:rsidP="00FA7F58">
            <w:pPr>
              <w:pStyle w:val="BlockText"/>
              <w:tabs>
                <w:tab w:val="clear" w:pos="1080"/>
              </w:tabs>
              <w:ind w:left="0" w:right="62"/>
              <w:rPr>
                <w:rFonts w:ascii="Calibri" w:hAnsi="Calibri"/>
              </w:rPr>
            </w:pPr>
          </w:p>
          <w:p w:rsidR="00986F76" w:rsidRPr="00986F76" w:rsidRDefault="00986F76" w:rsidP="00FA7F58">
            <w:pPr>
              <w:pStyle w:val="BlockText"/>
              <w:tabs>
                <w:tab w:val="clear" w:pos="1080"/>
              </w:tabs>
              <w:ind w:left="0" w:right="62"/>
              <w:rPr>
                <w:rFonts w:ascii="Calibri" w:hAnsi="Calibri"/>
                <w:b/>
                <w:u w:val="single"/>
              </w:rPr>
            </w:pPr>
            <w:proofErr w:type="spellStart"/>
            <w:r w:rsidRPr="00986F76">
              <w:rPr>
                <w:rFonts w:ascii="Calibri" w:hAnsi="Calibri"/>
                <w:b/>
                <w:u w:val="single"/>
              </w:rPr>
              <w:t>Immunosuppressed</w:t>
            </w:r>
            <w:proofErr w:type="spellEnd"/>
            <w:r w:rsidRPr="00986F76">
              <w:rPr>
                <w:rFonts w:ascii="Calibri" w:hAnsi="Calibri"/>
                <w:b/>
                <w:u w:val="single"/>
              </w:rPr>
              <w:t xml:space="preserve"> patients</w:t>
            </w:r>
          </w:p>
          <w:p w:rsidR="00986F76" w:rsidRDefault="00986F76" w:rsidP="00FA7F58">
            <w:pPr>
              <w:pStyle w:val="BlockText"/>
              <w:tabs>
                <w:tab w:val="clear" w:pos="1080"/>
              </w:tabs>
              <w:ind w:left="0" w:right="62"/>
              <w:rPr>
                <w:rFonts w:ascii="Calibri" w:hAnsi="Calibri"/>
              </w:rPr>
            </w:pPr>
          </w:p>
          <w:p w:rsidR="00580535" w:rsidRDefault="00986F76" w:rsidP="00FA7F58">
            <w:pPr>
              <w:pStyle w:val="BlockText"/>
              <w:tabs>
                <w:tab w:val="clear" w:pos="1080"/>
              </w:tabs>
              <w:ind w:left="0" w:right="62"/>
              <w:rPr>
                <w:rFonts w:ascii="Calibri" w:hAnsi="Calibri"/>
              </w:rPr>
            </w:pPr>
            <w:r w:rsidRPr="00986F76">
              <w:rPr>
                <w:rFonts w:ascii="Calibri" w:hAnsi="Calibri"/>
              </w:rPr>
              <w:t xml:space="preserve">The HSA Guidance is more complex </w:t>
            </w:r>
            <w:r w:rsidR="00580535" w:rsidRPr="00986F76">
              <w:rPr>
                <w:rFonts w:ascii="Calibri" w:hAnsi="Calibri"/>
              </w:rPr>
              <w:t>for sever</w:t>
            </w:r>
            <w:r w:rsidRPr="00986F76">
              <w:rPr>
                <w:rFonts w:ascii="Calibri" w:hAnsi="Calibri"/>
              </w:rPr>
              <w:t>e</w:t>
            </w:r>
            <w:r w:rsidR="00580535" w:rsidRPr="00986F76">
              <w:rPr>
                <w:rFonts w:ascii="Calibri" w:hAnsi="Calibri"/>
              </w:rPr>
              <w:t xml:space="preserve">ly </w:t>
            </w:r>
            <w:proofErr w:type="spellStart"/>
            <w:r w:rsidR="00580535" w:rsidRPr="00986F76">
              <w:rPr>
                <w:rFonts w:ascii="Calibri" w:hAnsi="Calibri"/>
              </w:rPr>
              <w:t>immunosuppressed</w:t>
            </w:r>
            <w:proofErr w:type="spellEnd"/>
            <w:r w:rsidR="00580535" w:rsidRPr="00986F76">
              <w:rPr>
                <w:rFonts w:ascii="Calibri" w:hAnsi="Calibri"/>
              </w:rPr>
              <w:t xml:space="preserve"> patients (e.g. solid organ transplants; high doses of steroids).  </w:t>
            </w:r>
            <w:r w:rsidRPr="00986F76">
              <w:rPr>
                <w:rFonts w:ascii="Calibri" w:hAnsi="Calibri"/>
              </w:rPr>
              <w:t xml:space="preserve">However, for the 2022/2023 influenza season in Edinburgh, </w:t>
            </w:r>
            <w:proofErr w:type="spellStart"/>
            <w:r w:rsidRPr="00986F76">
              <w:rPr>
                <w:rFonts w:ascii="Calibri" w:hAnsi="Calibri"/>
              </w:rPr>
              <w:t>oseltamivir</w:t>
            </w:r>
            <w:proofErr w:type="spellEnd"/>
            <w:r w:rsidRPr="00986F76">
              <w:rPr>
                <w:rFonts w:ascii="Calibri" w:hAnsi="Calibri"/>
              </w:rPr>
              <w:t xml:space="preserve"> should be used first-line and discussion with virology is not routinely required.  Consider extending treatment to 10 days of </w:t>
            </w:r>
            <w:proofErr w:type="spellStart"/>
            <w:r w:rsidR="005078EE" w:rsidRPr="00986F76">
              <w:rPr>
                <w:rFonts w:ascii="Calibri" w:hAnsi="Calibri"/>
              </w:rPr>
              <w:t>oseltamivir</w:t>
            </w:r>
            <w:proofErr w:type="spellEnd"/>
            <w:r w:rsidR="00580535" w:rsidRPr="00986F76">
              <w:rPr>
                <w:rFonts w:ascii="Calibri" w:hAnsi="Calibri"/>
              </w:rPr>
              <w:t xml:space="preserve">.  </w:t>
            </w:r>
          </w:p>
          <w:p w:rsidR="00986F76" w:rsidRDefault="00986F76" w:rsidP="00FA7F58">
            <w:pPr>
              <w:pStyle w:val="BlockText"/>
              <w:tabs>
                <w:tab w:val="clear" w:pos="1080"/>
              </w:tabs>
              <w:ind w:left="0" w:right="62"/>
              <w:rPr>
                <w:rFonts w:ascii="Calibri" w:hAnsi="Calibri"/>
              </w:rPr>
            </w:pPr>
          </w:p>
          <w:p w:rsidR="00AA118E" w:rsidRPr="009F1D64" w:rsidRDefault="009F1D64" w:rsidP="00FA7F58">
            <w:pPr>
              <w:pStyle w:val="BlockText"/>
              <w:tabs>
                <w:tab w:val="clear" w:pos="1080"/>
              </w:tabs>
              <w:ind w:left="0" w:right="62"/>
              <w:rPr>
                <w:rFonts w:ascii="Calibri" w:hAnsi="Calibri"/>
                <w:b/>
              </w:rPr>
            </w:pPr>
            <w:r w:rsidRPr="009F1D64">
              <w:rPr>
                <w:rFonts w:ascii="Calibri" w:hAnsi="Calibri"/>
                <w:b/>
              </w:rPr>
              <w:lastRenderedPageBreak/>
              <w:t>TREATMENT DOSE IN ADULTS</w:t>
            </w:r>
            <w:r>
              <w:rPr>
                <w:rFonts w:ascii="Calibri" w:hAnsi="Calibri"/>
                <w:b/>
              </w:rPr>
              <w:t>:</w:t>
            </w:r>
          </w:p>
          <w:p w:rsidR="00AA118E" w:rsidRPr="00AA118E" w:rsidRDefault="00AA118E" w:rsidP="00FA7F58">
            <w:pPr>
              <w:pStyle w:val="BlockText"/>
              <w:tabs>
                <w:tab w:val="clear" w:pos="1080"/>
              </w:tabs>
              <w:ind w:left="0" w:right="62"/>
              <w:rPr>
                <w:rFonts w:ascii="Calibri" w:hAnsi="Calibri"/>
              </w:rPr>
            </w:pPr>
          </w:p>
          <w:tbl>
            <w:tblPr>
              <w:tblStyle w:val="TableGrid"/>
              <w:tblW w:w="0" w:type="auto"/>
              <w:tblInd w:w="312" w:type="dxa"/>
              <w:tblLook w:val="04A0"/>
            </w:tblPr>
            <w:tblGrid>
              <w:gridCol w:w="3330"/>
              <w:gridCol w:w="3474"/>
            </w:tblGrid>
            <w:tr w:rsidR="00AA118E" w:rsidRPr="00AA118E" w:rsidTr="00AA118E">
              <w:tc>
                <w:tcPr>
                  <w:tcW w:w="3330" w:type="dxa"/>
                </w:tcPr>
                <w:p w:rsidR="00AA118E" w:rsidRPr="00AA118E" w:rsidRDefault="00AA118E" w:rsidP="00FA7F58">
                  <w:pPr>
                    <w:pStyle w:val="BlockText"/>
                    <w:tabs>
                      <w:tab w:val="clear" w:pos="1080"/>
                    </w:tabs>
                    <w:ind w:left="0" w:right="62"/>
                    <w:rPr>
                      <w:rFonts w:ascii="Calibri" w:hAnsi="Calibri"/>
                      <w:b/>
                    </w:rPr>
                  </w:pPr>
                  <w:proofErr w:type="spellStart"/>
                  <w:r w:rsidRPr="00AA118E">
                    <w:rPr>
                      <w:rFonts w:ascii="Calibri" w:hAnsi="Calibri"/>
                      <w:b/>
                    </w:rPr>
                    <w:t>Creatinine</w:t>
                  </w:r>
                  <w:proofErr w:type="spellEnd"/>
                  <w:r w:rsidRPr="00AA118E">
                    <w:rPr>
                      <w:rFonts w:ascii="Calibri" w:hAnsi="Calibri"/>
                      <w:b/>
                    </w:rPr>
                    <w:t xml:space="preserve"> clearance (</w:t>
                  </w:r>
                  <w:proofErr w:type="spellStart"/>
                  <w:r w:rsidRPr="00AA118E">
                    <w:rPr>
                      <w:rFonts w:ascii="Calibri" w:hAnsi="Calibri"/>
                      <w:b/>
                    </w:rPr>
                    <w:t>CrCL</w:t>
                  </w:r>
                  <w:proofErr w:type="spellEnd"/>
                  <w:r w:rsidRPr="00AA118E">
                    <w:rPr>
                      <w:rFonts w:ascii="Calibri" w:hAnsi="Calibri"/>
                      <w:b/>
                    </w:rPr>
                    <w:t>) (</w:t>
                  </w:r>
                  <w:proofErr w:type="spellStart"/>
                  <w:r w:rsidRPr="00AA118E">
                    <w:rPr>
                      <w:rFonts w:ascii="Calibri" w:hAnsi="Calibri"/>
                      <w:b/>
                    </w:rPr>
                    <w:t>mL</w:t>
                  </w:r>
                  <w:proofErr w:type="spellEnd"/>
                  <w:r w:rsidRPr="00AA118E">
                    <w:rPr>
                      <w:rFonts w:ascii="Calibri" w:hAnsi="Calibri"/>
                      <w:b/>
                    </w:rPr>
                    <w:t>/min)</w:t>
                  </w:r>
                </w:p>
              </w:tc>
              <w:tc>
                <w:tcPr>
                  <w:tcW w:w="3474" w:type="dxa"/>
                </w:tcPr>
                <w:p w:rsidR="00AA118E" w:rsidRPr="00AA118E" w:rsidRDefault="00AA118E" w:rsidP="00FA7F58">
                  <w:pPr>
                    <w:pStyle w:val="BlockText"/>
                    <w:tabs>
                      <w:tab w:val="clear" w:pos="1080"/>
                    </w:tabs>
                    <w:ind w:left="0" w:right="62"/>
                    <w:rPr>
                      <w:rFonts w:ascii="Calibri" w:hAnsi="Calibri"/>
                      <w:b/>
                    </w:rPr>
                  </w:pPr>
                  <w:proofErr w:type="spellStart"/>
                  <w:r w:rsidRPr="00AA118E">
                    <w:rPr>
                      <w:rFonts w:ascii="Calibri" w:hAnsi="Calibri"/>
                      <w:b/>
                    </w:rPr>
                    <w:t>Oseltamivir</w:t>
                  </w:r>
                  <w:proofErr w:type="spellEnd"/>
                  <w:r w:rsidRPr="00AA118E">
                    <w:rPr>
                      <w:rFonts w:ascii="Calibri" w:hAnsi="Calibri"/>
                      <w:b/>
                    </w:rPr>
                    <w:t xml:space="preserve"> PO treatment for 5 Days</w:t>
                  </w:r>
                </w:p>
              </w:tc>
            </w:tr>
            <w:tr w:rsidR="00AA118E" w:rsidRPr="00AA118E" w:rsidTr="00AA118E">
              <w:tc>
                <w:tcPr>
                  <w:tcW w:w="3330" w:type="dxa"/>
                </w:tcPr>
                <w:p w:rsidR="00AA118E" w:rsidRPr="00AA118E" w:rsidRDefault="00AA118E" w:rsidP="00FA7F58">
                  <w:pPr>
                    <w:pStyle w:val="BlockText"/>
                    <w:tabs>
                      <w:tab w:val="clear" w:pos="1080"/>
                    </w:tabs>
                    <w:ind w:left="0" w:right="62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&gt;</w:t>
                  </w:r>
                  <w:r w:rsidRPr="00AA118E">
                    <w:rPr>
                      <w:rFonts w:ascii="Calibri" w:hAnsi="Calibri"/>
                    </w:rPr>
                    <w:t xml:space="preserve"> 60mL/min</w:t>
                  </w:r>
                </w:p>
              </w:tc>
              <w:tc>
                <w:tcPr>
                  <w:tcW w:w="3474" w:type="dxa"/>
                </w:tcPr>
                <w:p w:rsidR="00AA118E" w:rsidRPr="00AA118E" w:rsidRDefault="00AA118E" w:rsidP="00FA7F58">
                  <w:pPr>
                    <w:pStyle w:val="BlockText"/>
                    <w:tabs>
                      <w:tab w:val="clear" w:pos="1080"/>
                    </w:tabs>
                    <w:ind w:left="0" w:right="62"/>
                    <w:rPr>
                      <w:rFonts w:ascii="Calibri" w:hAnsi="Calibri"/>
                    </w:rPr>
                  </w:pPr>
                  <w:r w:rsidRPr="00AA118E">
                    <w:rPr>
                      <w:rFonts w:ascii="Calibri" w:hAnsi="Calibri"/>
                    </w:rPr>
                    <w:t>75mg twice a day (BD)</w:t>
                  </w:r>
                </w:p>
              </w:tc>
            </w:tr>
            <w:tr w:rsidR="00AA118E" w:rsidRPr="00AA118E" w:rsidTr="00AA118E">
              <w:tc>
                <w:tcPr>
                  <w:tcW w:w="3330" w:type="dxa"/>
                </w:tcPr>
                <w:p w:rsidR="00AA118E" w:rsidRPr="00AA118E" w:rsidRDefault="00AA118E" w:rsidP="00FA7F58">
                  <w:pPr>
                    <w:pStyle w:val="BlockText"/>
                    <w:tabs>
                      <w:tab w:val="clear" w:pos="1080"/>
                    </w:tabs>
                    <w:ind w:left="0" w:right="62"/>
                    <w:rPr>
                      <w:rFonts w:ascii="Calibri" w:hAnsi="Calibri"/>
                    </w:rPr>
                  </w:pPr>
                  <w:r w:rsidRPr="00AA118E">
                    <w:rPr>
                      <w:rFonts w:ascii="Calibri" w:hAnsi="Calibri"/>
                    </w:rPr>
                    <w:t xml:space="preserve">31 to 60 </w:t>
                  </w:r>
                  <w:proofErr w:type="spellStart"/>
                  <w:r w:rsidRPr="00AA118E">
                    <w:rPr>
                      <w:rFonts w:ascii="Calibri" w:hAnsi="Calibri"/>
                    </w:rPr>
                    <w:t>mL</w:t>
                  </w:r>
                  <w:proofErr w:type="spellEnd"/>
                  <w:r w:rsidRPr="00AA118E">
                    <w:rPr>
                      <w:rFonts w:ascii="Calibri" w:hAnsi="Calibri"/>
                    </w:rPr>
                    <w:t>/min</w:t>
                  </w:r>
                </w:p>
              </w:tc>
              <w:tc>
                <w:tcPr>
                  <w:tcW w:w="3474" w:type="dxa"/>
                </w:tcPr>
                <w:p w:rsidR="00AA118E" w:rsidRPr="00AA118E" w:rsidRDefault="00AA118E" w:rsidP="00FA7F58">
                  <w:pPr>
                    <w:pStyle w:val="BlockText"/>
                    <w:tabs>
                      <w:tab w:val="clear" w:pos="1080"/>
                    </w:tabs>
                    <w:ind w:left="0" w:right="62"/>
                    <w:rPr>
                      <w:rFonts w:ascii="Calibri" w:hAnsi="Calibri"/>
                    </w:rPr>
                  </w:pPr>
                  <w:r w:rsidRPr="00AA118E">
                    <w:rPr>
                      <w:rFonts w:ascii="Calibri" w:hAnsi="Calibri"/>
                    </w:rPr>
                    <w:t>30mg BD</w:t>
                  </w:r>
                </w:p>
              </w:tc>
            </w:tr>
            <w:tr w:rsidR="00AA118E" w:rsidRPr="00AA118E" w:rsidTr="00AA118E">
              <w:tc>
                <w:tcPr>
                  <w:tcW w:w="3330" w:type="dxa"/>
                </w:tcPr>
                <w:p w:rsidR="00AA118E" w:rsidRPr="00AA118E" w:rsidRDefault="00AA118E" w:rsidP="00FA7F58">
                  <w:pPr>
                    <w:pStyle w:val="BlockText"/>
                    <w:tabs>
                      <w:tab w:val="clear" w:pos="1080"/>
                    </w:tabs>
                    <w:ind w:left="0" w:right="62"/>
                    <w:rPr>
                      <w:rFonts w:ascii="Calibri" w:hAnsi="Calibri"/>
                    </w:rPr>
                  </w:pPr>
                  <w:r w:rsidRPr="00AA118E">
                    <w:rPr>
                      <w:rFonts w:ascii="Calibri" w:hAnsi="Calibri"/>
                    </w:rPr>
                    <w:t>11 to 30mL/min</w:t>
                  </w:r>
                </w:p>
              </w:tc>
              <w:tc>
                <w:tcPr>
                  <w:tcW w:w="3474" w:type="dxa"/>
                </w:tcPr>
                <w:p w:rsidR="00AA118E" w:rsidRPr="00AA118E" w:rsidRDefault="00AA118E" w:rsidP="00FA7F58">
                  <w:pPr>
                    <w:pStyle w:val="BlockText"/>
                    <w:tabs>
                      <w:tab w:val="clear" w:pos="1080"/>
                    </w:tabs>
                    <w:ind w:left="0" w:right="62"/>
                    <w:rPr>
                      <w:rFonts w:ascii="Calibri" w:hAnsi="Calibri"/>
                    </w:rPr>
                  </w:pPr>
                  <w:r w:rsidRPr="00AA118E">
                    <w:rPr>
                      <w:rFonts w:ascii="Calibri" w:hAnsi="Calibri"/>
                    </w:rPr>
                    <w:t>30mg OD</w:t>
                  </w:r>
                </w:p>
              </w:tc>
            </w:tr>
            <w:tr w:rsidR="00AA118E" w:rsidRPr="00AA118E" w:rsidTr="00AA118E">
              <w:tc>
                <w:tcPr>
                  <w:tcW w:w="3330" w:type="dxa"/>
                </w:tcPr>
                <w:p w:rsidR="00AA118E" w:rsidRPr="00AA118E" w:rsidRDefault="00B94E70" w:rsidP="00FA7F58">
                  <w:pPr>
                    <w:pStyle w:val="BlockText"/>
                    <w:tabs>
                      <w:tab w:val="clear" w:pos="1080"/>
                    </w:tabs>
                    <w:ind w:left="0" w:right="62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&lt; 11 </w:t>
                  </w:r>
                  <w:proofErr w:type="spellStart"/>
                  <w:r>
                    <w:rPr>
                      <w:rFonts w:ascii="Calibri" w:hAnsi="Calibri"/>
                    </w:rPr>
                    <w:t>mL</w:t>
                  </w:r>
                  <w:proofErr w:type="spellEnd"/>
                  <w:r>
                    <w:rPr>
                      <w:rFonts w:ascii="Calibri" w:hAnsi="Calibri"/>
                    </w:rPr>
                    <w:t>/min</w:t>
                  </w:r>
                </w:p>
              </w:tc>
              <w:tc>
                <w:tcPr>
                  <w:tcW w:w="3474" w:type="dxa"/>
                </w:tcPr>
                <w:p w:rsidR="00AA118E" w:rsidRPr="00AA118E" w:rsidRDefault="00AA118E" w:rsidP="00FA7F58">
                  <w:pPr>
                    <w:pStyle w:val="BlockText"/>
                    <w:tabs>
                      <w:tab w:val="clear" w:pos="1080"/>
                    </w:tabs>
                    <w:ind w:left="0" w:right="62"/>
                    <w:rPr>
                      <w:rFonts w:ascii="Calibri" w:hAnsi="Calibri"/>
                    </w:rPr>
                  </w:pPr>
                  <w:r w:rsidRPr="00AA118E">
                    <w:rPr>
                      <w:rFonts w:ascii="Calibri" w:hAnsi="Calibri"/>
                    </w:rPr>
                    <w:t>30mg ONCE</w:t>
                  </w:r>
                </w:p>
              </w:tc>
            </w:tr>
            <w:tr w:rsidR="00AA118E" w:rsidRPr="00AA118E" w:rsidTr="00AA118E">
              <w:tc>
                <w:tcPr>
                  <w:tcW w:w="3330" w:type="dxa"/>
                </w:tcPr>
                <w:p w:rsidR="00AA118E" w:rsidRPr="00AA118E" w:rsidRDefault="00AA118E" w:rsidP="00FA7F58">
                  <w:pPr>
                    <w:pStyle w:val="BlockText"/>
                    <w:tabs>
                      <w:tab w:val="clear" w:pos="1080"/>
                    </w:tabs>
                    <w:ind w:left="0" w:right="62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Haemo</w:t>
                  </w:r>
                  <w:r w:rsidRPr="00AA118E">
                    <w:rPr>
                      <w:rFonts w:ascii="Calibri" w:hAnsi="Calibri"/>
                    </w:rPr>
                    <w:t>dialysis (HD)</w:t>
                  </w:r>
                </w:p>
              </w:tc>
              <w:tc>
                <w:tcPr>
                  <w:tcW w:w="3474" w:type="dxa"/>
                </w:tcPr>
                <w:p w:rsidR="00AA118E" w:rsidRPr="00AA118E" w:rsidRDefault="00AA118E" w:rsidP="00FA7F58">
                  <w:pPr>
                    <w:pStyle w:val="BlockText"/>
                    <w:tabs>
                      <w:tab w:val="clear" w:pos="1080"/>
                    </w:tabs>
                    <w:ind w:left="0" w:right="62"/>
                    <w:rPr>
                      <w:rFonts w:ascii="Calibri" w:hAnsi="Calibri"/>
                    </w:rPr>
                  </w:pPr>
                  <w:r w:rsidRPr="00AA118E">
                    <w:rPr>
                      <w:rFonts w:ascii="Calibri" w:hAnsi="Calibri"/>
                    </w:rPr>
                    <w:t>30mg ONCE and then 30mg after every HD session</w:t>
                  </w:r>
                </w:p>
              </w:tc>
            </w:tr>
            <w:tr w:rsidR="00AA118E" w:rsidRPr="00AA118E" w:rsidTr="00AA118E">
              <w:tc>
                <w:tcPr>
                  <w:tcW w:w="3330" w:type="dxa"/>
                </w:tcPr>
                <w:p w:rsidR="00AA118E" w:rsidRPr="00AA118E" w:rsidRDefault="00AA118E" w:rsidP="00FA7F58">
                  <w:pPr>
                    <w:pStyle w:val="BlockText"/>
                    <w:tabs>
                      <w:tab w:val="clear" w:pos="1080"/>
                    </w:tabs>
                    <w:ind w:left="0" w:right="62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CAPD</w:t>
                  </w:r>
                  <w:r w:rsidRPr="00AA118E">
                    <w:rPr>
                      <w:rFonts w:ascii="Calibri" w:hAnsi="Calibri"/>
                    </w:rPr>
                    <w:t xml:space="preserve"> (</w:t>
                  </w:r>
                  <w:r>
                    <w:rPr>
                      <w:rFonts w:ascii="Calibri" w:hAnsi="Calibri"/>
                    </w:rPr>
                    <w:t>see</w:t>
                  </w:r>
                  <w:r w:rsidRPr="00AA118E">
                    <w:rPr>
                      <w:rFonts w:ascii="Calibri" w:hAnsi="Calibri"/>
                    </w:rPr>
                    <w:t xml:space="preserve"> Summary of Product Characteristics for </w:t>
                  </w:r>
                  <w:r>
                    <w:rPr>
                      <w:rFonts w:ascii="Calibri" w:hAnsi="Calibri"/>
                    </w:rPr>
                    <w:t>APD</w:t>
                  </w:r>
                  <w:r w:rsidRPr="00AA118E">
                    <w:rPr>
                      <w:rFonts w:ascii="Calibri" w:hAnsi="Calibri"/>
                    </w:rPr>
                    <w:t>)</w:t>
                  </w:r>
                </w:p>
              </w:tc>
              <w:tc>
                <w:tcPr>
                  <w:tcW w:w="3474" w:type="dxa"/>
                </w:tcPr>
                <w:p w:rsidR="00AA118E" w:rsidRPr="00AA118E" w:rsidRDefault="00AA118E" w:rsidP="00FA7F58">
                  <w:pPr>
                    <w:pStyle w:val="BlockText"/>
                    <w:tabs>
                      <w:tab w:val="clear" w:pos="1080"/>
                    </w:tabs>
                    <w:ind w:left="0" w:right="62"/>
                    <w:rPr>
                      <w:rFonts w:ascii="Calibri" w:hAnsi="Calibri"/>
                    </w:rPr>
                  </w:pPr>
                  <w:r w:rsidRPr="00AA118E">
                    <w:rPr>
                      <w:rFonts w:ascii="Calibri" w:hAnsi="Calibri"/>
                    </w:rPr>
                    <w:t>30mg ONCE</w:t>
                  </w:r>
                </w:p>
              </w:tc>
            </w:tr>
            <w:tr w:rsidR="00AA118E" w:rsidRPr="00AA118E" w:rsidTr="00AA118E">
              <w:tc>
                <w:tcPr>
                  <w:tcW w:w="3330" w:type="dxa"/>
                </w:tcPr>
                <w:p w:rsidR="00AA118E" w:rsidRDefault="00AA118E" w:rsidP="00FA7F58">
                  <w:pPr>
                    <w:pStyle w:val="BlockText"/>
                    <w:tabs>
                      <w:tab w:val="clear" w:pos="1080"/>
                    </w:tabs>
                    <w:ind w:left="0" w:right="62"/>
                    <w:rPr>
                      <w:rFonts w:ascii="Calibri" w:hAnsi="Calibri"/>
                    </w:rPr>
                  </w:pPr>
                  <w:proofErr w:type="spellStart"/>
                  <w:r w:rsidRPr="00AA118E">
                    <w:rPr>
                      <w:rFonts w:ascii="Calibri" w:hAnsi="Calibri"/>
                    </w:rPr>
                    <w:t>Haemo</w:t>
                  </w:r>
                  <w:proofErr w:type="spellEnd"/>
                  <w:r w:rsidRPr="00AA118E">
                    <w:rPr>
                      <w:rFonts w:ascii="Calibri" w:hAnsi="Calibri"/>
                    </w:rPr>
                    <w:t>(</w:t>
                  </w:r>
                  <w:proofErr w:type="spellStart"/>
                  <w:r w:rsidRPr="00AA118E">
                    <w:rPr>
                      <w:rFonts w:ascii="Calibri" w:hAnsi="Calibri"/>
                    </w:rPr>
                    <w:t>dia</w:t>
                  </w:r>
                  <w:proofErr w:type="spellEnd"/>
                  <w:r w:rsidRPr="00AA118E">
                    <w:rPr>
                      <w:rFonts w:ascii="Calibri" w:hAnsi="Calibri"/>
                    </w:rPr>
                    <w:t>)filtration</w:t>
                  </w:r>
                  <w:r>
                    <w:rPr>
                      <w:rFonts w:ascii="Calibri" w:hAnsi="Calibri"/>
                    </w:rPr>
                    <w:t xml:space="preserve"> (HDF)</w:t>
                  </w:r>
                </w:p>
                <w:p w:rsidR="00AA118E" w:rsidRPr="00AA118E" w:rsidRDefault="00AA118E" w:rsidP="00FA7F58">
                  <w:pPr>
                    <w:pStyle w:val="BlockText"/>
                    <w:tabs>
                      <w:tab w:val="clear" w:pos="1080"/>
                    </w:tabs>
                    <w:ind w:left="0" w:right="62"/>
                    <w:rPr>
                      <w:rFonts w:ascii="Calibri" w:hAnsi="Calibri"/>
                    </w:rPr>
                  </w:pPr>
                  <w:r w:rsidRPr="00AA118E">
                    <w:rPr>
                      <w:rFonts w:ascii="Calibri" w:hAnsi="Calibri"/>
                    </w:rPr>
                    <w:t>1</w:t>
                  </w:r>
                  <w:r>
                    <w:rPr>
                      <w:rFonts w:ascii="Calibri" w:hAnsi="Calibri"/>
                    </w:rPr>
                    <w:t>.0</w:t>
                  </w:r>
                  <w:r w:rsidRPr="00AA118E">
                    <w:rPr>
                      <w:rFonts w:ascii="Calibri" w:hAnsi="Calibri"/>
                    </w:rPr>
                    <w:t xml:space="preserve"> to 1.8L/hr exchange rate</w:t>
                  </w:r>
                </w:p>
              </w:tc>
              <w:tc>
                <w:tcPr>
                  <w:tcW w:w="3474" w:type="dxa"/>
                </w:tcPr>
                <w:p w:rsidR="00AA118E" w:rsidRPr="00AA118E" w:rsidRDefault="00AA118E" w:rsidP="00FA7F58">
                  <w:pPr>
                    <w:pStyle w:val="BlockText"/>
                    <w:tabs>
                      <w:tab w:val="clear" w:pos="1080"/>
                    </w:tabs>
                    <w:ind w:left="0" w:right="62"/>
                    <w:rPr>
                      <w:rFonts w:ascii="Calibri" w:hAnsi="Calibri"/>
                    </w:rPr>
                  </w:pPr>
                  <w:r w:rsidRPr="00AA118E">
                    <w:rPr>
                      <w:rFonts w:ascii="Calibri" w:hAnsi="Calibri"/>
                    </w:rPr>
                    <w:t>30mg OD</w:t>
                  </w:r>
                </w:p>
              </w:tc>
            </w:tr>
            <w:tr w:rsidR="00AA118E" w:rsidRPr="00AA118E" w:rsidTr="00AA118E">
              <w:tc>
                <w:tcPr>
                  <w:tcW w:w="3330" w:type="dxa"/>
                </w:tcPr>
                <w:p w:rsidR="00AA118E" w:rsidRPr="00AA118E" w:rsidRDefault="00AA118E" w:rsidP="009F1D64">
                  <w:pPr>
                    <w:pStyle w:val="BlockText"/>
                    <w:tabs>
                      <w:tab w:val="clear" w:pos="1080"/>
                    </w:tabs>
                    <w:ind w:left="0" w:right="62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HDF</w:t>
                  </w:r>
                  <w:r w:rsidR="009F1D64">
                    <w:rPr>
                      <w:rFonts w:ascii="Calibri" w:hAnsi="Calibri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 xml:space="preserve">1.9 to </w:t>
                  </w:r>
                  <w:r w:rsidRPr="00AA118E">
                    <w:rPr>
                      <w:rFonts w:ascii="Calibri" w:hAnsi="Calibri"/>
                    </w:rPr>
                    <w:t>3.6L/hr</w:t>
                  </w:r>
                </w:p>
              </w:tc>
              <w:tc>
                <w:tcPr>
                  <w:tcW w:w="3474" w:type="dxa"/>
                </w:tcPr>
                <w:p w:rsidR="00AA118E" w:rsidRPr="00AA118E" w:rsidRDefault="00AA118E" w:rsidP="00FA7F58">
                  <w:pPr>
                    <w:pStyle w:val="BlockText"/>
                    <w:tabs>
                      <w:tab w:val="clear" w:pos="1080"/>
                    </w:tabs>
                    <w:ind w:left="0" w:right="62"/>
                    <w:rPr>
                      <w:rFonts w:ascii="Calibri" w:hAnsi="Calibri"/>
                    </w:rPr>
                  </w:pPr>
                  <w:r w:rsidRPr="00AA118E">
                    <w:rPr>
                      <w:rFonts w:ascii="Calibri" w:hAnsi="Calibri"/>
                    </w:rPr>
                    <w:t>30mg BD</w:t>
                  </w:r>
                </w:p>
              </w:tc>
            </w:tr>
            <w:tr w:rsidR="00AA118E" w:rsidRPr="00AA118E" w:rsidTr="00AA118E">
              <w:tc>
                <w:tcPr>
                  <w:tcW w:w="3330" w:type="dxa"/>
                </w:tcPr>
                <w:p w:rsidR="00AA118E" w:rsidRPr="00AA118E" w:rsidRDefault="009F1D64" w:rsidP="00FA7F58">
                  <w:pPr>
                    <w:pStyle w:val="BlockText"/>
                    <w:tabs>
                      <w:tab w:val="clear" w:pos="1080"/>
                    </w:tabs>
                    <w:ind w:left="0" w:right="62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HDF </w:t>
                  </w:r>
                  <w:r w:rsidR="00AA118E">
                    <w:rPr>
                      <w:rFonts w:ascii="Calibri" w:hAnsi="Calibri"/>
                    </w:rPr>
                    <w:t>&gt;</w:t>
                  </w:r>
                  <w:r w:rsidR="00AA118E" w:rsidRPr="00AA118E">
                    <w:rPr>
                      <w:rFonts w:ascii="Calibri" w:hAnsi="Calibri"/>
                    </w:rPr>
                    <w:t>3.6L/hr</w:t>
                  </w:r>
                </w:p>
              </w:tc>
              <w:tc>
                <w:tcPr>
                  <w:tcW w:w="3474" w:type="dxa"/>
                </w:tcPr>
                <w:p w:rsidR="00AA118E" w:rsidRPr="00AA118E" w:rsidRDefault="00AA118E" w:rsidP="00FA7F58">
                  <w:pPr>
                    <w:pStyle w:val="BlockText"/>
                    <w:tabs>
                      <w:tab w:val="clear" w:pos="1080"/>
                    </w:tabs>
                    <w:ind w:left="0" w:right="62"/>
                    <w:rPr>
                      <w:rFonts w:ascii="Calibri" w:hAnsi="Calibri"/>
                    </w:rPr>
                  </w:pPr>
                  <w:r w:rsidRPr="00AA118E">
                    <w:rPr>
                      <w:rFonts w:ascii="Calibri" w:hAnsi="Calibri"/>
                    </w:rPr>
                    <w:t>75mg BD</w:t>
                  </w:r>
                </w:p>
              </w:tc>
            </w:tr>
          </w:tbl>
          <w:p w:rsidR="00FA7F58" w:rsidRDefault="00FA7F58" w:rsidP="00FA7F58">
            <w:pPr>
              <w:pStyle w:val="BlockText"/>
              <w:tabs>
                <w:tab w:val="clear" w:pos="1080"/>
              </w:tabs>
              <w:ind w:left="0" w:right="62"/>
              <w:rPr>
                <w:rFonts w:ascii="Calibri" w:hAnsi="Calibri"/>
              </w:rPr>
            </w:pPr>
          </w:p>
          <w:p w:rsidR="009F1D64" w:rsidRDefault="009F1D64" w:rsidP="009F1D64">
            <w:pPr>
              <w:pStyle w:val="BlockText"/>
              <w:tabs>
                <w:tab w:val="clear" w:pos="1080"/>
              </w:tabs>
              <w:ind w:left="34" w:right="62"/>
              <w:rPr>
                <w:rFonts w:ascii="Calibri" w:hAnsi="Calibri"/>
              </w:rPr>
            </w:pPr>
            <w:r w:rsidRPr="009F1D64">
              <w:rPr>
                <w:rFonts w:ascii="Calibri" w:hAnsi="Calibri"/>
                <w:b/>
              </w:rPr>
              <w:t xml:space="preserve">Second-line: </w:t>
            </w:r>
            <w:r>
              <w:rPr>
                <w:rFonts w:ascii="Calibri" w:hAnsi="Calibri"/>
              </w:rPr>
              <w:t xml:space="preserve">inhaled </w:t>
            </w:r>
            <w:proofErr w:type="spellStart"/>
            <w:r w:rsidRPr="00FA7F58">
              <w:rPr>
                <w:rFonts w:ascii="Calibri" w:hAnsi="Calibri"/>
              </w:rPr>
              <w:t>Zanamivir</w:t>
            </w:r>
            <w:proofErr w:type="spellEnd"/>
            <w:r w:rsidRPr="00FA7F58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is </w:t>
            </w:r>
            <w:r w:rsidRPr="00FA7F58">
              <w:rPr>
                <w:rFonts w:ascii="Calibri" w:hAnsi="Calibri"/>
              </w:rPr>
              <w:t xml:space="preserve">10mg twice daily inhaled via </w:t>
            </w:r>
            <w:proofErr w:type="spellStart"/>
            <w:r w:rsidRPr="00FA7F58">
              <w:rPr>
                <w:rFonts w:ascii="Calibri" w:hAnsi="Calibri"/>
              </w:rPr>
              <w:t>diskhaler</w:t>
            </w:r>
            <w:proofErr w:type="spellEnd"/>
            <w:r w:rsidRPr="00FA7F58">
              <w:rPr>
                <w:rFonts w:ascii="Calibri" w:hAnsi="Calibri"/>
              </w:rPr>
              <w:t xml:space="preserve"> for 5 days</w:t>
            </w:r>
            <w:r>
              <w:rPr>
                <w:rFonts w:ascii="Calibri" w:hAnsi="Calibri"/>
              </w:rPr>
              <w:t xml:space="preserve">; no dose-adjustment required for renal impairment.  </w:t>
            </w:r>
          </w:p>
          <w:p w:rsidR="009F1D64" w:rsidRDefault="009F1D64" w:rsidP="00FA7F58">
            <w:pPr>
              <w:pStyle w:val="BlockText"/>
              <w:tabs>
                <w:tab w:val="clear" w:pos="1080"/>
              </w:tabs>
              <w:ind w:left="0" w:right="62"/>
              <w:rPr>
                <w:rFonts w:ascii="Calibri" w:hAnsi="Calibri"/>
              </w:rPr>
            </w:pPr>
          </w:p>
          <w:p w:rsidR="00396A83" w:rsidRPr="00396A83" w:rsidRDefault="00396A83" w:rsidP="00FA7F58">
            <w:pPr>
              <w:pStyle w:val="BlockText"/>
              <w:tabs>
                <w:tab w:val="clear" w:pos="1080"/>
              </w:tabs>
              <w:ind w:left="34" w:right="62"/>
              <w:rPr>
                <w:rFonts w:ascii="Calibri" w:hAnsi="Calibri"/>
                <w:b/>
              </w:rPr>
            </w:pPr>
            <w:r w:rsidRPr="00396A83">
              <w:rPr>
                <w:rFonts w:ascii="Calibri" w:hAnsi="Calibri"/>
                <w:b/>
              </w:rPr>
              <w:t>PROPHYLAXIS IN CLOSE CONTACTS</w:t>
            </w:r>
            <w:r>
              <w:rPr>
                <w:rFonts w:ascii="Calibri" w:hAnsi="Calibri"/>
                <w:b/>
              </w:rPr>
              <w:t xml:space="preserve"> OF SYMPTOMATIC PATIENTS</w:t>
            </w:r>
            <w:r w:rsidR="009F1D64">
              <w:rPr>
                <w:rFonts w:ascii="Calibri" w:hAnsi="Calibri"/>
                <w:b/>
              </w:rPr>
              <w:t>:</w:t>
            </w:r>
          </w:p>
          <w:p w:rsidR="00396A83" w:rsidRDefault="00396A83" w:rsidP="00FA7F58">
            <w:pPr>
              <w:pStyle w:val="BlockText"/>
              <w:tabs>
                <w:tab w:val="clear" w:pos="1080"/>
              </w:tabs>
              <w:ind w:left="34" w:right="62"/>
              <w:rPr>
                <w:rFonts w:ascii="Calibri" w:hAnsi="Calibri"/>
              </w:rPr>
            </w:pPr>
          </w:p>
          <w:p w:rsidR="00396A83" w:rsidRDefault="00396A83" w:rsidP="00FA7F58">
            <w:pPr>
              <w:pStyle w:val="BlockText"/>
              <w:tabs>
                <w:tab w:val="clear" w:pos="1080"/>
              </w:tabs>
              <w:ind w:left="34" w:right="62"/>
              <w:rPr>
                <w:rFonts w:ascii="Calibri" w:hAnsi="Calibri"/>
              </w:rPr>
            </w:pPr>
            <w:r w:rsidRPr="00396A83">
              <w:rPr>
                <w:rFonts w:ascii="Calibri" w:hAnsi="Calibri"/>
                <w:b/>
              </w:rPr>
              <w:t>First-line</w:t>
            </w:r>
            <w:r>
              <w:rPr>
                <w:rFonts w:ascii="Calibri" w:hAnsi="Calibri"/>
                <w:b/>
              </w:rPr>
              <w:t xml:space="preserve"> prophylaxis</w:t>
            </w:r>
            <w:r w:rsidRPr="00396A83">
              <w:rPr>
                <w:rFonts w:ascii="Calibri" w:hAnsi="Calibri"/>
                <w:b/>
              </w:rPr>
              <w:t xml:space="preserve">: </w:t>
            </w:r>
            <w:proofErr w:type="spellStart"/>
            <w:r>
              <w:rPr>
                <w:rFonts w:ascii="Calibri" w:hAnsi="Calibri"/>
              </w:rPr>
              <w:t>oseltamivir</w:t>
            </w:r>
            <w:proofErr w:type="spellEnd"/>
            <w:r>
              <w:rPr>
                <w:rFonts w:ascii="Calibri" w:hAnsi="Calibri"/>
              </w:rPr>
              <w:t xml:space="preserve"> (PO or NG) for 10 days</w:t>
            </w:r>
          </w:p>
          <w:p w:rsidR="00396A83" w:rsidRDefault="00396A83" w:rsidP="00FA7F58">
            <w:pPr>
              <w:pStyle w:val="BlockText"/>
              <w:tabs>
                <w:tab w:val="clear" w:pos="1080"/>
              </w:tabs>
              <w:ind w:left="34" w:right="62"/>
              <w:rPr>
                <w:rFonts w:ascii="Calibri" w:hAnsi="Calibri"/>
              </w:rPr>
            </w:pPr>
          </w:p>
          <w:tbl>
            <w:tblPr>
              <w:tblStyle w:val="TableGrid"/>
              <w:tblW w:w="0" w:type="auto"/>
              <w:tblInd w:w="312" w:type="dxa"/>
              <w:tblLook w:val="04A0"/>
            </w:tblPr>
            <w:tblGrid>
              <w:gridCol w:w="3330"/>
              <w:gridCol w:w="3474"/>
            </w:tblGrid>
            <w:tr w:rsidR="00396A83" w:rsidRPr="00AA118E" w:rsidTr="00396A83">
              <w:tc>
                <w:tcPr>
                  <w:tcW w:w="3330" w:type="dxa"/>
                </w:tcPr>
                <w:p w:rsidR="00396A83" w:rsidRPr="00AA118E" w:rsidRDefault="00396A83" w:rsidP="00396A83">
                  <w:pPr>
                    <w:pStyle w:val="BlockText"/>
                    <w:tabs>
                      <w:tab w:val="clear" w:pos="1080"/>
                    </w:tabs>
                    <w:ind w:left="0" w:right="62"/>
                    <w:rPr>
                      <w:rFonts w:ascii="Calibri" w:hAnsi="Calibri"/>
                      <w:b/>
                    </w:rPr>
                  </w:pPr>
                  <w:proofErr w:type="spellStart"/>
                  <w:r w:rsidRPr="00AA118E">
                    <w:rPr>
                      <w:rFonts w:ascii="Calibri" w:hAnsi="Calibri"/>
                      <w:b/>
                    </w:rPr>
                    <w:t>Creatinine</w:t>
                  </w:r>
                  <w:proofErr w:type="spellEnd"/>
                  <w:r w:rsidRPr="00AA118E">
                    <w:rPr>
                      <w:rFonts w:ascii="Calibri" w:hAnsi="Calibri"/>
                      <w:b/>
                    </w:rPr>
                    <w:t xml:space="preserve"> clearance (</w:t>
                  </w:r>
                  <w:proofErr w:type="spellStart"/>
                  <w:r w:rsidRPr="00AA118E">
                    <w:rPr>
                      <w:rFonts w:ascii="Calibri" w:hAnsi="Calibri"/>
                      <w:b/>
                    </w:rPr>
                    <w:t>CrCL</w:t>
                  </w:r>
                  <w:proofErr w:type="spellEnd"/>
                  <w:r w:rsidRPr="00AA118E">
                    <w:rPr>
                      <w:rFonts w:ascii="Calibri" w:hAnsi="Calibri"/>
                      <w:b/>
                    </w:rPr>
                    <w:t>) (</w:t>
                  </w:r>
                  <w:proofErr w:type="spellStart"/>
                  <w:r w:rsidRPr="00AA118E">
                    <w:rPr>
                      <w:rFonts w:ascii="Calibri" w:hAnsi="Calibri"/>
                      <w:b/>
                    </w:rPr>
                    <w:t>mL</w:t>
                  </w:r>
                  <w:proofErr w:type="spellEnd"/>
                  <w:r w:rsidRPr="00AA118E">
                    <w:rPr>
                      <w:rFonts w:ascii="Calibri" w:hAnsi="Calibri"/>
                      <w:b/>
                    </w:rPr>
                    <w:t>/min)</w:t>
                  </w:r>
                </w:p>
              </w:tc>
              <w:tc>
                <w:tcPr>
                  <w:tcW w:w="3474" w:type="dxa"/>
                </w:tcPr>
                <w:p w:rsidR="00396A83" w:rsidRPr="00AA118E" w:rsidRDefault="00396A83" w:rsidP="00396A83">
                  <w:pPr>
                    <w:pStyle w:val="BlockText"/>
                    <w:tabs>
                      <w:tab w:val="clear" w:pos="1080"/>
                    </w:tabs>
                    <w:ind w:left="0" w:right="62"/>
                    <w:rPr>
                      <w:rFonts w:ascii="Calibri" w:hAnsi="Calibri"/>
                      <w:b/>
                    </w:rPr>
                  </w:pPr>
                  <w:proofErr w:type="spellStart"/>
                  <w:r>
                    <w:rPr>
                      <w:rFonts w:ascii="Calibri" w:hAnsi="Calibri"/>
                      <w:b/>
                    </w:rPr>
                    <w:t>Oseltamivir</w:t>
                  </w:r>
                  <w:proofErr w:type="spellEnd"/>
                  <w:r>
                    <w:rPr>
                      <w:rFonts w:ascii="Calibri" w:hAnsi="Calibri"/>
                      <w:b/>
                    </w:rPr>
                    <w:t xml:space="preserve"> PO treatment for 10</w:t>
                  </w:r>
                  <w:r w:rsidRPr="00AA118E">
                    <w:rPr>
                      <w:rFonts w:ascii="Calibri" w:hAnsi="Calibri"/>
                      <w:b/>
                    </w:rPr>
                    <w:t xml:space="preserve"> Days</w:t>
                  </w:r>
                </w:p>
              </w:tc>
            </w:tr>
            <w:tr w:rsidR="00396A83" w:rsidRPr="00AA118E" w:rsidTr="00396A83">
              <w:tc>
                <w:tcPr>
                  <w:tcW w:w="3330" w:type="dxa"/>
                </w:tcPr>
                <w:p w:rsidR="00396A83" w:rsidRPr="00AA118E" w:rsidRDefault="00396A83" w:rsidP="00396A83">
                  <w:pPr>
                    <w:pStyle w:val="BlockText"/>
                    <w:tabs>
                      <w:tab w:val="clear" w:pos="1080"/>
                    </w:tabs>
                    <w:ind w:left="0" w:right="62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&gt;</w:t>
                  </w:r>
                  <w:r w:rsidRPr="00AA118E">
                    <w:rPr>
                      <w:rFonts w:ascii="Calibri" w:hAnsi="Calibri"/>
                    </w:rPr>
                    <w:t xml:space="preserve"> 60mL/min</w:t>
                  </w:r>
                </w:p>
              </w:tc>
              <w:tc>
                <w:tcPr>
                  <w:tcW w:w="3474" w:type="dxa"/>
                </w:tcPr>
                <w:p w:rsidR="00396A83" w:rsidRPr="00AA118E" w:rsidRDefault="00396A83" w:rsidP="00396A83">
                  <w:pPr>
                    <w:pStyle w:val="BlockText"/>
                    <w:tabs>
                      <w:tab w:val="clear" w:pos="1080"/>
                    </w:tabs>
                    <w:ind w:left="0" w:right="62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75mg once a day (O</w:t>
                  </w:r>
                  <w:r w:rsidRPr="00AA118E">
                    <w:rPr>
                      <w:rFonts w:ascii="Calibri" w:hAnsi="Calibri"/>
                    </w:rPr>
                    <w:t>D)</w:t>
                  </w:r>
                </w:p>
              </w:tc>
            </w:tr>
            <w:tr w:rsidR="00396A83" w:rsidRPr="00AA118E" w:rsidTr="00396A83">
              <w:tc>
                <w:tcPr>
                  <w:tcW w:w="3330" w:type="dxa"/>
                </w:tcPr>
                <w:p w:rsidR="00396A83" w:rsidRPr="00AA118E" w:rsidRDefault="00396A83" w:rsidP="00396A83">
                  <w:pPr>
                    <w:pStyle w:val="BlockText"/>
                    <w:tabs>
                      <w:tab w:val="clear" w:pos="1080"/>
                    </w:tabs>
                    <w:ind w:left="0" w:right="62"/>
                    <w:rPr>
                      <w:rFonts w:ascii="Calibri" w:hAnsi="Calibri"/>
                    </w:rPr>
                  </w:pPr>
                  <w:r w:rsidRPr="00AA118E">
                    <w:rPr>
                      <w:rFonts w:ascii="Calibri" w:hAnsi="Calibri"/>
                    </w:rPr>
                    <w:t xml:space="preserve">31 to 60 </w:t>
                  </w:r>
                  <w:proofErr w:type="spellStart"/>
                  <w:r w:rsidRPr="00AA118E">
                    <w:rPr>
                      <w:rFonts w:ascii="Calibri" w:hAnsi="Calibri"/>
                    </w:rPr>
                    <w:t>mL</w:t>
                  </w:r>
                  <w:proofErr w:type="spellEnd"/>
                  <w:r w:rsidRPr="00AA118E">
                    <w:rPr>
                      <w:rFonts w:ascii="Calibri" w:hAnsi="Calibri"/>
                    </w:rPr>
                    <w:t>/min</w:t>
                  </w:r>
                </w:p>
              </w:tc>
              <w:tc>
                <w:tcPr>
                  <w:tcW w:w="3474" w:type="dxa"/>
                </w:tcPr>
                <w:p w:rsidR="00396A83" w:rsidRPr="00AA118E" w:rsidRDefault="00396A83" w:rsidP="00396A83">
                  <w:pPr>
                    <w:pStyle w:val="BlockText"/>
                    <w:tabs>
                      <w:tab w:val="clear" w:pos="1080"/>
                    </w:tabs>
                    <w:ind w:left="0" w:right="62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30mg O</w:t>
                  </w:r>
                  <w:r w:rsidRPr="00AA118E">
                    <w:rPr>
                      <w:rFonts w:ascii="Calibri" w:hAnsi="Calibri"/>
                    </w:rPr>
                    <w:t>D</w:t>
                  </w:r>
                </w:p>
              </w:tc>
            </w:tr>
            <w:tr w:rsidR="00396A83" w:rsidRPr="00AA118E" w:rsidTr="00396A83">
              <w:tc>
                <w:tcPr>
                  <w:tcW w:w="3330" w:type="dxa"/>
                </w:tcPr>
                <w:p w:rsidR="00396A83" w:rsidRPr="00AA118E" w:rsidRDefault="00396A83" w:rsidP="00396A83">
                  <w:pPr>
                    <w:pStyle w:val="BlockText"/>
                    <w:tabs>
                      <w:tab w:val="clear" w:pos="1080"/>
                    </w:tabs>
                    <w:ind w:left="0" w:right="62"/>
                    <w:rPr>
                      <w:rFonts w:ascii="Calibri" w:hAnsi="Calibri"/>
                    </w:rPr>
                  </w:pPr>
                  <w:r w:rsidRPr="00AA118E">
                    <w:rPr>
                      <w:rFonts w:ascii="Calibri" w:hAnsi="Calibri"/>
                    </w:rPr>
                    <w:t>11 to 30mL/min</w:t>
                  </w:r>
                </w:p>
              </w:tc>
              <w:tc>
                <w:tcPr>
                  <w:tcW w:w="3474" w:type="dxa"/>
                </w:tcPr>
                <w:p w:rsidR="00396A83" w:rsidRPr="00AA118E" w:rsidRDefault="00396A83" w:rsidP="00396A83">
                  <w:pPr>
                    <w:pStyle w:val="BlockText"/>
                    <w:tabs>
                      <w:tab w:val="clear" w:pos="1080"/>
                    </w:tabs>
                    <w:ind w:left="0" w:right="62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30mg every 48 hrs</w:t>
                  </w:r>
                </w:p>
              </w:tc>
            </w:tr>
            <w:tr w:rsidR="00396A83" w:rsidRPr="00AA118E" w:rsidTr="00396A83">
              <w:tc>
                <w:tcPr>
                  <w:tcW w:w="3330" w:type="dxa"/>
                </w:tcPr>
                <w:p w:rsidR="00396A83" w:rsidRPr="00AA118E" w:rsidRDefault="00396A83" w:rsidP="00396A83">
                  <w:pPr>
                    <w:pStyle w:val="BlockText"/>
                    <w:tabs>
                      <w:tab w:val="clear" w:pos="1080"/>
                    </w:tabs>
                    <w:ind w:left="0" w:right="62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&lt; 11 </w:t>
                  </w:r>
                  <w:proofErr w:type="spellStart"/>
                  <w:r>
                    <w:rPr>
                      <w:rFonts w:ascii="Calibri" w:hAnsi="Calibri"/>
                    </w:rPr>
                    <w:t>mL</w:t>
                  </w:r>
                  <w:proofErr w:type="spellEnd"/>
                  <w:r>
                    <w:rPr>
                      <w:rFonts w:ascii="Calibri" w:hAnsi="Calibri"/>
                    </w:rPr>
                    <w:t>/min</w:t>
                  </w:r>
                </w:p>
              </w:tc>
              <w:tc>
                <w:tcPr>
                  <w:tcW w:w="3474" w:type="dxa"/>
                </w:tcPr>
                <w:p w:rsidR="00396A83" w:rsidRPr="00AA118E" w:rsidRDefault="00396A83" w:rsidP="00396A83">
                  <w:pPr>
                    <w:pStyle w:val="BlockText"/>
                    <w:tabs>
                      <w:tab w:val="clear" w:pos="1080"/>
                    </w:tabs>
                    <w:ind w:left="0" w:right="62"/>
                    <w:rPr>
                      <w:rFonts w:ascii="Calibri" w:hAnsi="Calibri"/>
                    </w:rPr>
                  </w:pPr>
                  <w:r w:rsidRPr="00AA118E">
                    <w:rPr>
                      <w:rFonts w:ascii="Calibri" w:hAnsi="Calibri"/>
                    </w:rPr>
                    <w:t>30mg ONCE</w:t>
                  </w:r>
                  <w:r>
                    <w:rPr>
                      <w:rFonts w:ascii="Calibri" w:hAnsi="Calibri"/>
                    </w:rPr>
                    <w:t>; repeat after 7 days</w:t>
                  </w:r>
                </w:p>
              </w:tc>
            </w:tr>
            <w:tr w:rsidR="00396A83" w:rsidRPr="00AA118E" w:rsidTr="00396A83">
              <w:tc>
                <w:tcPr>
                  <w:tcW w:w="3330" w:type="dxa"/>
                </w:tcPr>
                <w:p w:rsidR="00396A83" w:rsidRPr="00AA118E" w:rsidRDefault="00396A83" w:rsidP="00396A83">
                  <w:pPr>
                    <w:pStyle w:val="BlockText"/>
                    <w:tabs>
                      <w:tab w:val="clear" w:pos="1080"/>
                    </w:tabs>
                    <w:ind w:left="0" w:right="62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Haemo</w:t>
                  </w:r>
                  <w:r w:rsidRPr="00AA118E">
                    <w:rPr>
                      <w:rFonts w:ascii="Calibri" w:hAnsi="Calibri"/>
                    </w:rPr>
                    <w:t>dialysis (HD)</w:t>
                  </w:r>
                </w:p>
              </w:tc>
              <w:tc>
                <w:tcPr>
                  <w:tcW w:w="3474" w:type="dxa"/>
                </w:tcPr>
                <w:p w:rsidR="00396A83" w:rsidRPr="00AA118E" w:rsidRDefault="00396A83" w:rsidP="00396A83">
                  <w:pPr>
                    <w:pStyle w:val="BlockText"/>
                    <w:tabs>
                      <w:tab w:val="clear" w:pos="1080"/>
                    </w:tabs>
                    <w:ind w:left="0" w:right="62"/>
                    <w:rPr>
                      <w:rFonts w:ascii="Calibri" w:hAnsi="Calibri"/>
                    </w:rPr>
                  </w:pPr>
                  <w:r w:rsidRPr="00AA118E">
                    <w:rPr>
                      <w:rFonts w:ascii="Calibri" w:hAnsi="Calibri"/>
                    </w:rPr>
                    <w:t xml:space="preserve">30mg ONCE and then 30mg after every </w:t>
                  </w:r>
                  <w:r>
                    <w:rPr>
                      <w:rFonts w:ascii="Calibri" w:hAnsi="Calibri"/>
                    </w:rPr>
                    <w:t xml:space="preserve">second </w:t>
                  </w:r>
                  <w:r w:rsidRPr="00AA118E">
                    <w:rPr>
                      <w:rFonts w:ascii="Calibri" w:hAnsi="Calibri"/>
                    </w:rPr>
                    <w:t>HD session</w:t>
                  </w:r>
                </w:p>
              </w:tc>
            </w:tr>
            <w:tr w:rsidR="00396A83" w:rsidRPr="00AA118E" w:rsidTr="00396A83">
              <w:tc>
                <w:tcPr>
                  <w:tcW w:w="3330" w:type="dxa"/>
                </w:tcPr>
                <w:p w:rsidR="00396A83" w:rsidRPr="00AA118E" w:rsidRDefault="00396A83" w:rsidP="00396A83">
                  <w:pPr>
                    <w:pStyle w:val="BlockText"/>
                    <w:tabs>
                      <w:tab w:val="clear" w:pos="1080"/>
                    </w:tabs>
                    <w:ind w:left="0" w:right="62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CAPD</w:t>
                  </w:r>
                  <w:r w:rsidRPr="00AA118E">
                    <w:rPr>
                      <w:rFonts w:ascii="Calibri" w:hAnsi="Calibri"/>
                    </w:rPr>
                    <w:t xml:space="preserve"> (</w:t>
                  </w:r>
                  <w:r>
                    <w:rPr>
                      <w:rFonts w:ascii="Calibri" w:hAnsi="Calibri"/>
                    </w:rPr>
                    <w:t>see</w:t>
                  </w:r>
                  <w:r w:rsidRPr="00AA118E">
                    <w:rPr>
                      <w:rFonts w:ascii="Calibri" w:hAnsi="Calibri"/>
                    </w:rPr>
                    <w:t xml:space="preserve"> Summary of Product Characteristics for </w:t>
                  </w:r>
                  <w:r>
                    <w:rPr>
                      <w:rFonts w:ascii="Calibri" w:hAnsi="Calibri"/>
                    </w:rPr>
                    <w:t>APD</w:t>
                  </w:r>
                  <w:r w:rsidRPr="00AA118E">
                    <w:rPr>
                      <w:rFonts w:ascii="Calibri" w:hAnsi="Calibri"/>
                    </w:rPr>
                    <w:t>)</w:t>
                  </w:r>
                </w:p>
              </w:tc>
              <w:tc>
                <w:tcPr>
                  <w:tcW w:w="3474" w:type="dxa"/>
                </w:tcPr>
                <w:p w:rsidR="00396A83" w:rsidRPr="00AA118E" w:rsidRDefault="00396A83" w:rsidP="00396A83">
                  <w:pPr>
                    <w:pStyle w:val="BlockText"/>
                    <w:tabs>
                      <w:tab w:val="clear" w:pos="1080"/>
                    </w:tabs>
                    <w:ind w:left="0" w:right="62"/>
                    <w:rPr>
                      <w:rFonts w:ascii="Calibri" w:hAnsi="Calibri"/>
                    </w:rPr>
                  </w:pPr>
                  <w:r w:rsidRPr="00AA118E">
                    <w:rPr>
                      <w:rFonts w:ascii="Calibri" w:hAnsi="Calibri"/>
                    </w:rPr>
                    <w:t>30mg ONCE</w:t>
                  </w:r>
                  <w:r w:rsidR="00251B12">
                    <w:rPr>
                      <w:rFonts w:ascii="Calibri" w:hAnsi="Calibri"/>
                    </w:rPr>
                    <w:t>; repeat after 7 days</w:t>
                  </w:r>
                </w:p>
              </w:tc>
            </w:tr>
            <w:tr w:rsidR="00396A83" w:rsidRPr="00AA118E" w:rsidTr="00396A83">
              <w:tc>
                <w:tcPr>
                  <w:tcW w:w="3330" w:type="dxa"/>
                </w:tcPr>
                <w:p w:rsidR="00396A83" w:rsidRDefault="00396A83" w:rsidP="00396A83">
                  <w:pPr>
                    <w:pStyle w:val="BlockText"/>
                    <w:tabs>
                      <w:tab w:val="clear" w:pos="1080"/>
                    </w:tabs>
                    <w:ind w:left="0" w:right="62"/>
                    <w:rPr>
                      <w:rFonts w:ascii="Calibri" w:hAnsi="Calibri"/>
                    </w:rPr>
                  </w:pPr>
                  <w:proofErr w:type="spellStart"/>
                  <w:r w:rsidRPr="00AA118E">
                    <w:rPr>
                      <w:rFonts w:ascii="Calibri" w:hAnsi="Calibri"/>
                    </w:rPr>
                    <w:t>Haemo</w:t>
                  </w:r>
                  <w:proofErr w:type="spellEnd"/>
                  <w:r w:rsidRPr="00AA118E">
                    <w:rPr>
                      <w:rFonts w:ascii="Calibri" w:hAnsi="Calibri"/>
                    </w:rPr>
                    <w:t>(</w:t>
                  </w:r>
                  <w:proofErr w:type="spellStart"/>
                  <w:r w:rsidRPr="00AA118E">
                    <w:rPr>
                      <w:rFonts w:ascii="Calibri" w:hAnsi="Calibri"/>
                    </w:rPr>
                    <w:t>dia</w:t>
                  </w:r>
                  <w:proofErr w:type="spellEnd"/>
                  <w:r w:rsidRPr="00AA118E">
                    <w:rPr>
                      <w:rFonts w:ascii="Calibri" w:hAnsi="Calibri"/>
                    </w:rPr>
                    <w:t>)filtration</w:t>
                  </w:r>
                  <w:r>
                    <w:rPr>
                      <w:rFonts w:ascii="Calibri" w:hAnsi="Calibri"/>
                    </w:rPr>
                    <w:t xml:space="preserve"> (HDF)</w:t>
                  </w:r>
                </w:p>
                <w:p w:rsidR="00396A83" w:rsidRPr="00AA118E" w:rsidRDefault="00396A83" w:rsidP="00396A83">
                  <w:pPr>
                    <w:pStyle w:val="BlockText"/>
                    <w:tabs>
                      <w:tab w:val="clear" w:pos="1080"/>
                    </w:tabs>
                    <w:ind w:left="0" w:right="62"/>
                    <w:rPr>
                      <w:rFonts w:ascii="Calibri" w:hAnsi="Calibri"/>
                    </w:rPr>
                  </w:pPr>
                  <w:r w:rsidRPr="00AA118E">
                    <w:rPr>
                      <w:rFonts w:ascii="Calibri" w:hAnsi="Calibri"/>
                    </w:rPr>
                    <w:t>1</w:t>
                  </w:r>
                  <w:r>
                    <w:rPr>
                      <w:rFonts w:ascii="Calibri" w:hAnsi="Calibri"/>
                    </w:rPr>
                    <w:t>.0</w:t>
                  </w:r>
                  <w:r w:rsidRPr="00AA118E">
                    <w:rPr>
                      <w:rFonts w:ascii="Calibri" w:hAnsi="Calibri"/>
                    </w:rPr>
                    <w:t xml:space="preserve"> to 1.8L/hr exchange rate</w:t>
                  </w:r>
                </w:p>
              </w:tc>
              <w:tc>
                <w:tcPr>
                  <w:tcW w:w="3474" w:type="dxa"/>
                </w:tcPr>
                <w:p w:rsidR="00396A83" w:rsidRPr="00AA118E" w:rsidRDefault="00251B12" w:rsidP="00396A83">
                  <w:pPr>
                    <w:pStyle w:val="BlockText"/>
                    <w:tabs>
                      <w:tab w:val="clear" w:pos="1080"/>
                    </w:tabs>
                    <w:ind w:left="0" w:right="62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30mg every 48 hrs</w:t>
                  </w:r>
                </w:p>
              </w:tc>
            </w:tr>
            <w:tr w:rsidR="009F1D64" w:rsidRPr="00AA118E" w:rsidTr="00396A83">
              <w:tc>
                <w:tcPr>
                  <w:tcW w:w="3330" w:type="dxa"/>
                </w:tcPr>
                <w:p w:rsidR="009F1D64" w:rsidRPr="00AA118E" w:rsidRDefault="009F1D64" w:rsidP="00230262">
                  <w:pPr>
                    <w:pStyle w:val="BlockText"/>
                    <w:tabs>
                      <w:tab w:val="clear" w:pos="1080"/>
                    </w:tabs>
                    <w:ind w:left="0" w:right="62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HDF 1.9 to </w:t>
                  </w:r>
                  <w:r w:rsidRPr="00AA118E">
                    <w:rPr>
                      <w:rFonts w:ascii="Calibri" w:hAnsi="Calibri"/>
                    </w:rPr>
                    <w:t>3.6L/hr</w:t>
                  </w:r>
                </w:p>
              </w:tc>
              <w:tc>
                <w:tcPr>
                  <w:tcW w:w="3474" w:type="dxa"/>
                </w:tcPr>
                <w:p w:rsidR="009F1D64" w:rsidRPr="00AA118E" w:rsidRDefault="009F1D64" w:rsidP="00396A83">
                  <w:pPr>
                    <w:pStyle w:val="BlockText"/>
                    <w:tabs>
                      <w:tab w:val="clear" w:pos="1080"/>
                    </w:tabs>
                    <w:ind w:left="0" w:right="62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30mg O</w:t>
                  </w:r>
                  <w:r w:rsidRPr="00AA118E">
                    <w:rPr>
                      <w:rFonts w:ascii="Calibri" w:hAnsi="Calibri"/>
                    </w:rPr>
                    <w:t>D</w:t>
                  </w:r>
                </w:p>
              </w:tc>
            </w:tr>
            <w:tr w:rsidR="009F1D64" w:rsidRPr="00AA118E" w:rsidTr="00396A83">
              <w:tc>
                <w:tcPr>
                  <w:tcW w:w="3330" w:type="dxa"/>
                </w:tcPr>
                <w:p w:rsidR="009F1D64" w:rsidRPr="00AA118E" w:rsidRDefault="009F1D64" w:rsidP="00230262">
                  <w:pPr>
                    <w:pStyle w:val="BlockText"/>
                    <w:tabs>
                      <w:tab w:val="clear" w:pos="1080"/>
                    </w:tabs>
                    <w:ind w:left="0" w:right="62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HDF &gt;</w:t>
                  </w:r>
                  <w:r w:rsidRPr="00AA118E">
                    <w:rPr>
                      <w:rFonts w:ascii="Calibri" w:hAnsi="Calibri"/>
                    </w:rPr>
                    <w:t>3.6L/hr</w:t>
                  </w:r>
                </w:p>
              </w:tc>
              <w:tc>
                <w:tcPr>
                  <w:tcW w:w="3474" w:type="dxa"/>
                </w:tcPr>
                <w:p w:rsidR="009F1D64" w:rsidRPr="00AA118E" w:rsidRDefault="009F1D64" w:rsidP="00396A83">
                  <w:pPr>
                    <w:pStyle w:val="BlockText"/>
                    <w:tabs>
                      <w:tab w:val="clear" w:pos="1080"/>
                    </w:tabs>
                    <w:ind w:left="0" w:right="62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75mg O</w:t>
                  </w:r>
                  <w:r w:rsidRPr="00AA118E">
                    <w:rPr>
                      <w:rFonts w:ascii="Calibri" w:hAnsi="Calibri"/>
                    </w:rPr>
                    <w:t>D</w:t>
                  </w:r>
                </w:p>
              </w:tc>
            </w:tr>
          </w:tbl>
          <w:p w:rsidR="00396A83" w:rsidRDefault="00396A83" w:rsidP="00251B12">
            <w:pPr>
              <w:pStyle w:val="BlockText"/>
              <w:tabs>
                <w:tab w:val="clear" w:pos="1080"/>
              </w:tabs>
              <w:ind w:left="0" w:right="62"/>
              <w:rPr>
                <w:rFonts w:ascii="Calibri" w:hAnsi="Calibri"/>
              </w:rPr>
            </w:pPr>
          </w:p>
          <w:p w:rsidR="001F00D7" w:rsidRDefault="001F00D7" w:rsidP="001F00D7">
            <w:pPr>
              <w:pStyle w:val="BlockText"/>
              <w:tabs>
                <w:tab w:val="clear" w:pos="1080"/>
              </w:tabs>
              <w:ind w:left="0" w:right="62"/>
              <w:rPr>
                <w:rFonts w:ascii="Calibri" w:hAnsi="Calibri"/>
              </w:rPr>
            </w:pPr>
            <w:r w:rsidRPr="00FA7F58">
              <w:rPr>
                <w:rFonts w:ascii="Calibri" w:hAnsi="Calibri"/>
                <w:b/>
              </w:rPr>
              <w:t>Second-line:</w:t>
            </w:r>
            <w:r>
              <w:rPr>
                <w:rFonts w:ascii="Calibri" w:hAnsi="Calibri"/>
              </w:rPr>
              <w:t xml:space="preserve"> inhaled </w:t>
            </w:r>
            <w:proofErr w:type="spellStart"/>
            <w:r>
              <w:rPr>
                <w:rFonts w:ascii="Calibri" w:hAnsi="Calibri"/>
              </w:rPr>
              <w:t>zanamivir</w:t>
            </w:r>
            <w:proofErr w:type="spellEnd"/>
            <w:r>
              <w:rPr>
                <w:rFonts w:ascii="Calibri" w:hAnsi="Calibri"/>
              </w:rPr>
              <w:t xml:space="preserve"> 10 mg </w:t>
            </w:r>
            <w:proofErr w:type="spellStart"/>
            <w:r>
              <w:rPr>
                <w:rFonts w:ascii="Calibri" w:hAnsi="Calibri"/>
              </w:rPr>
              <w:t>od</w:t>
            </w:r>
            <w:proofErr w:type="spellEnd"/>
            <w:r>
              <w:rPr>
                <w:rFonts w:ascii="Calibri" w:hAnsi="Calibri"/>
              </w:rPr>
              <w:t xml:space="preserve"> for 10 days.  </w:t>
            </w:r>
          </w:p>
          <w:p w:rsidR="009F1D64" w:rsidRDefault="009F1D64" w:rsidP="001F00D7">
            <w:pPr>
              <w:pStyle w:val="BlockText"/>
              <w:tabs>
                <w:tab w:val="clear" w:pos="1080"/>
              </w:tabs>
              <w:ind w:left="0" w:right="62"/>
              <w:rPr>
                <w:rFonts w:ascii="Calibri" w:hAnsi="Calibri"/>
              </w:rPr>
            </w:pPr>
          </w:p>
          <w:p w:rsidR="009F1D64" w:rsidRDefault="009F1D64" w:rsidP="001F00D7">
            <w:pPr>
              <w:pStyle w:val="BlockText"/>
              <w:tabs>
                <w:tab w:val="clear" w:pos="1080"/>
              </w:tabs>
              <w:ind w:left="0" w:right="62"/>
              <w:rPr>
                <w:rFonts w:ascii="Calibri" w:hAnsi="Calibri"/>
              </w:rPr>
            </w:pPr>
          </w:p>
          <w:p w:rsidR="009F1D64" w:rsidRDefault="009F1D64" w:rsidP="009F1D64">
            <w:pPr>
              <w:pStyle w:val="BlockText"/>
              <w:tabs>
                <w:tab w:val="clear" w:pos="1080"/>
              </w:tabs>
              <w:ind w:left="34" w:right="6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AA118E">
              <w:rPr>
                <w:rFonts w:ascii="Calibri" w:hAnsi="Calibri"/>
              </w:rPr>
              <w:t xml:space="preserve">ome of the advice for dosing in renal impairment presented </w:t>
            </w:r>
            <w:r>
              <w:rPr>
                <w:rFonts w:ascii="Calibri" w:hAnsi="Calibri"/>
              </w:rPr>
              <w:t>here</w:t>
            </w:r>
            <w:r w:rsidRPr="00AA118E">
              <w:rPr>
                <w:rFonts w:ascii="Calibri" w:hAnsi="Calibri"/>
              </w:rPr>
              <w:t xml:space="preserve"> may differ to the renal drug handbook. </w:t>
            </w:r>
            <w:r>
              <w:rPr>
                <w:rFonts w:ascii="Calibri" w:hAnsi="Calibri"/>
              </w:rPr>
              <w:t xml:space="preserve"> </w:t>
            </w:r>
          </w:p>
          <w:p w:rsidR="00FA7F58" w:rsidRPr="00823D6C" w:rsidRDefault="00FA7F58" w:rsidP="00580535">
            <w:pPr>
              <w:pStyle w:val="BlockText"/>
              <w:tabs>
                <w:tab w:val="clear" w:pos="1080"/>
              </w:tabs>
              <w:ind w:left="0" w:right="62"/>
              <w:rPr>
                <w:rFonts w:ascii="Calibri" w:hAnsi="Calibri"/>
              </w:rPr>
            </w:pPr>
          </w:p>
        </w:tc>
      </w:tr>
      <w:tr w:rsidR="005F044B" w:rsidRPr="00E12BDD" w:rsidTr="00251B12">
        <w:trPr>
          <w:trHeight w:val="383"/>
        </w:trPr>
        <w:tc>
          <w:tcPr>
            <w:tcW w:w="1985" w:type="dxa"/>
          </w:tcPr>
          <w:p w:rsidR="004427A4" w:rsidRDefault="004427A4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lastRenderedPageBreak/>
              <w:t>Monitoring</w:t>
            </w:r>
          </w:p>
          <w:p w:rsidR="005F044B" w:rsidRPr="00823D6C" w:rsidRDefault="005F044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7825" w:type="dxa"/>
          </w:tcPr>
          <w:p w:rsidR="00797D66" w:rsidRPr="00580535" w:rsidRDefault="00580535" w:rsidP="00F27F20">
            <w:pPr>
              <w:jc w:val="both"/>
              <w:rPr>
                <w:rFonts w:ascii="Calibri" w:hAnsi="Calibri" w:cs="Arial"/>
              </w:rPr>
            </w:pPr>
            <w:r w:rsidRPr="00580535">
              <w:rPr>
                <w:rFonts w:ascii="Calibri" w:hAnsi="Calibri" w:cs="Arial"/>
              </w:rPr>
              <w:t>No specific monitoring requirements</w:t>
            </w:r>
            <w:r w:rsidR="009F1D64">
              <w:rPr>
                <w:rFonts w:ascii="Calibri" w:hAnsi="Calibri" w:cs="Arial"/>
              </w:rPr>
              <w:t xml:space="preserve">.  </w:t>
            </w:r>
          </w:p>
        </w:tc>
      </w:tr>
      <w:tr w:rsidR="00BC42D0" w:rsidRPr="00E12BDD" w:rsidTr="00251B12">
        <w:tc>
          <w:tcPr>
            <w:tcW w:w="1985" w:type="dxa"/>
          </w:tcPr>
          <w:p w:rsidR="00BC42D0" w:rsidRDefault="00D7277C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Side Effects</w:t>
            </w:r>
          </w:p>
          <w:p w:rsidR="00F27F20" w:rsidRDefault="00F27F20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7825" w:type="dxa"/>
          </w:tcPr>
          <w:p w:rsidR="00E03758" w:rsidRDefault="00E03758" w:rsidP="00E03758">
            <w:pPr>
              <w:jc w:val="both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Oseltamivir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r w:rsidR="004A2A7D">
              <w:rPr>
                <w:rFonts w:ascii="Calibri" w:hAnsi="Calibri" w:cs="Arial"/>
              </w:rPr>
              <w:t>(s</w:t>
            </w:r>
            <w:r>
              <w:rPr>
                <w:rFonts w:ascii="Calibri" w:hAnsi="Calibri" w:cs="Arial"/>
              </w:rPr>
              <w:t>ee SPC for further</w:t>
            </w:r>
            <w:r w:rsidRPr="00D61DA6">
              <w:rPr>
                <w:rFonts w:ascii="Calibri" w:hAnsi="Calibri" w:cs="Arial"/>
              </w:rPr>
              <w:t xml:space="preserve"> details</w:t>
            </w:r>
            <w:r>
              <w:rPr>
                <w:rFonts w:ascii="Calibri" w:hAnsi="Calibri" w:cs="Arial"/>
              </w:rPr>
              <w:t xml:space="preserve"> - </w:t>
            </w:r>
            <w:hyperlink r:id="rId9" w:history="1">
              <w:r w:rsidRPr="00395C42">
                <w:rPr>
                  <w:rStyle w:val="Hyperlink"/>
                  <w:rFonts w:ascii="Calibri" w:hAnsi="Calibri" w:cs="Arial"/>
                </w:rPr>
                <w:t>www.medicines.org.uk</w:t>
              </w:r>
            </w:hyperlink>
            <w:r>
              <w:rPr>
                <w:rFonts w:ascii="Calibri" w:hAnsi="Calibri" w:cs="Arial"/>
              </w:rPr>
              <w:t>)</w:t>
            </w:r>
          </w:p>
          <w:p w:rsidR="00E03758" w:rsidRDefault="00E03758" w:rsidP="00E03758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Common</w:t>
            </w:r>
            <w:r w:rsidR="004A2A7D">
              <w:rPr>
                <w:rFonts w:ascii="Calibri" w:hAnsi="Calibri" w:cs="Arial"/>
              </w:rPr>
              <w:t>: n</w:t>
            </w:r>
            <w:r>
              <w:rPr>
                <w:rFonts w:ascii="Calibri" w:hAnsi="Calibri" w:cs="Arial"/>
              </w:rPr>
              <w:t>ausea &amp;</w:t>
            </w:r>
            <w:r w:rsidRPr="00D61DA6">
              <w:rPr>
                <w:rFonts w:ascii="Calibri" w:hAnsi="Calibri" w:cs="Arial"/>
              </w:rPr>
              <w:t xml:space="preserve"> vomiting</w:t>
            </w:r>
            <w:r>
              <w:rPr>
                <w:rFonts w:ascii="Calibri" w:hAnsi="Calibri" w:cs="Arial"/>
              </w:rPr>
              <w:t>, headache, insomnia, abdominal pain, dyspepsia</w:t>
            </w:r>
            <w:r w:rsidR="004A2A7D">
              <w:rPr>
                <w:rFonts w:ascii="Calibri" w:hAnsi="Calibri" w:cs="Arial"/>
              </w:rPr>
              <w:t xml:space="preserve">.  </w:t>
            </w:r>
            <w:r>
              <w:rPr>
                <w:rFonts w:ascii="Calibri" w:hAnsi="Calibri" w:cs="Arial"/>
              </w:rPr>
              <w:t>Uncommon</w:t>
            </w:r>
            <w:r w:rsidR="004A2A7D">
              <w:rPr>
                <w:rFonts w:ascii="Calibri" w:hAnsi="Calibri" w:cs="Arial"/>
              </w:rPr>
              <w:t>: t</w:t>
            </w:r>
            <w:r>
              <w:rPr>
                <w:rFonts w:ascii="Calibri" w:hAnsi="Calibri" w:cs="Arial"/>
              </w:rPr>
              <w:t>hrombocytopenia, hypersensitivity/anaphylactic reactions, delirium, GI bleeding, convulsions, cardiac arrhythmias, elevated liver enzymes</w:t>
            </w:r>
            <w:r w:rsidR="004A2A7D">
              <w:rPr>
                <w:rFonts w:ascii="Calibri" w:hAnsi="Calibri" w:cs="Arial"/>
              </w:rPr>
              <w:t xml:space="preserve">.  </w:t>
            </w:r>
          </w:p>
          <w:p w:rsidR="004A2A7D" w:rsidRDefault="004A2A7D" w:rsidP="00E03758">
            <w:pPr>
              <w:jc w:val="both"/>
              <w:rPr>
                <w:rFonts w:ascii="Calibri" w:hAnsi="Calibri" w:cs="Arial"/>
              </w:rPr>
            </w:pPr>
          </w:p>
          <w:p w:rsidR="00E03758" w:rsidRDefault="00725C2E" w:rsidP="00E03758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 xml:space="preserve">Inhaled </w:t>
            </w:r>
            <w:proofErr w:type="spellStart"/>
            <w:r w:rsidR="00E03758">
              <w:rPr>
                <w:rFonts w:ascii="Calibri" w:hAnsi="Calibri" w:cs="Arial"/>
                <w:b/>
              </w:rPr>
              <w:t>Zana</w:t>
            </w:r>
            <w:r w:rsidR="00E03758" w:rsidRPr="00D61DA6">
              <w:rPr>
                <w:rFonts w:ascii="Calibri" w:hAnsi="Calibri" w:cs="Arial"/>
                <w:b/>
              </w:rPr>
              <w:t>mivir</w:t>
            </w:r>
            <w:proofErr w:type="spellEnd"/>
            <w:r w:rsidR="00E03758">
              <w:rPr>
                <w:rFonts w:ascii="Calibri" w:hAnsi="Calibri" w:cs="Arial"/>
                <w:b/>
              </w:rPr>
              <w:t xml:space="preserve"> </w:t>
            </w:r>
            <w:r w:rsidR="00E03758" w:rsidRPr="00D61DA6">
              <w:rPr>
                <w:rFonts w:ascii="Calibri" w:hAnsi="Calibri" w:cs="Arial"/>
              </w:rPr>
              <w:t>(see SPC for further details</w:t>
            </w:r>
            <w:r w:rsidR="00E03758">
              <w:rPr>
                <w:rFonts w:ascii="Calibri" w:hAnsi="Calibri" w:cs="Arial"/>
              </w:rPr>
              <w:t xml:space="preserve"> - </w:t>
            </w:r>
            <w:hyperlink r:id="rId10" w:history="1">
              <w:r w:rsidR="00E03758" w:rsidRPr="00395C42">
                <w:rPr>
                  <w:rStyle w:val="Hyperlink"/>
                  <w:rFonts w:ascii="Calibri" w:hAnsi="Calibri" w:cs="Arial"/>
                </w:rPr>
                <w:t>www.medicines.org.uk</w:t>
              </w:r>
            </w:hyperlink>
            <w:r w:rsidR="00E03758" w:rsidRPr="00D61DA6">
              <w:rPr>
                <w:rFonts w:ascii="Calibri" w:hAnsi="Calibri" w:cs="Arial"/>
              </w:rPr>
              <w:t>)</w:t>
            </w:r>
          </w:p>
          <w:p w:rsidR="00091619" w:rsidRDefault="00E03758" w:rsidP="004A2A7D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Common</w:t>
            </w:r>
            <w:r w:rsidR="004A2A7D">
              <w:rPr>
                <w:rFonts w:ascii="Calibri" w:hAnsi="Calibri" w:cs="Arial"/>
              </w:rPr>
              <w:t>: r</w:t>
            </w:r>
            <w:r>
              <w:rPr>
                <w:rFonts w:ascii="Calibri" w:hAnsi="Calibri" w:cs="Arial"/>
              </w:rPr>
              <w:t>ash</w:t>
            </w:r>
            <w:r w:rsidR="004A2A7D">
              <w:rPr>
                <w:rFonts w:ascii="Calibri" w:hAnsi="Calibri" w:cs="Arial"/>
              </w:rPr>
              <w:t xml:space="preserve">.  </w:t>
            </w:r>
            <w:r>
              <w:rPr>
                <w:rFonts w:ascii="Calibri" w:hAnsi="Calibri" w:cs="Arial"/>
              </w:rPr>
              <w:t>Uncommon</w:t>
            </w:r>
            <w:r w:rsidR="004A2A7D">
              <w:rPr>
                <w:rFonts w:ascii="Calibri" w:hAnsi="Calibri" w:cs="Arial"/>
              </w:rPr>
              <w:t>: a</w:t>
            </w:r>
            <w:r>
              <w:rPr>
                <w:rFonts w:ascii="Calibri" w:hAnsi="Calibri" w:cs="Arial"/>
              </w:rPr>
              <w:t xml:space="preserve">naphylactic reactions, facial oedema, </w:t>
            </w:r>
            <w:proofErr w:type="spellStart"/>
            <w:r>
              <w:rPr>
                <w:rFonts w:ascii="Calibri" w:hAnsi="Calibri" w:cs="Arial"/>
              </w:rPr>
              <w:t>vasovagal</w:t>
            </w:r>
            <w:proofErr w:type="spellEnd"/>
            <w:r>
              <w:rPr>
                <w:rFonts w:ascii="Calibri" w:hAnsi="Calibri" w:cs="Arial"/>
              </w:rPr>
              <w:t xml:space="preserve">-like reactions, </w:t>
            </w:r>
            <w:proofErr w:type="spellStart"/>
            <w:r>
              <w:rPr>
                <w:rFonts w:ascii="Calibri" w:hAnsi="Calibri" w:cs="Arial"/>
              </w:rPr>
              <w:t>urticaria</w:t>
            </w:r>
            <w:proofErr w:type="spellEnd"/>
            <w:r>
              <w:rPr>
                <w:rFonts w:ascii="Calibri" w:hAnsi="Calibri" w:cs="Arial"/>
              </w:rPr>
              <w:t xml:space="preserve"> and severe skin reactions, </w:t>
            </w:r>
            <w:proofErr w:type="spellStart"/>
            <w:r>
              <w:rPr>
                <w:rFonts w:ascii="Calibri" w:hAnsi="Calibri" w:cs="Arial"/>
              </w:rPr>
              <w:t>bronchospasm</w:t>
            </w:r>
            <w:proofErr w:type="spellEnd"/>
            <w:r>
              <w:rPr>
                <w:rFonts w:ascii="Calibri" w:hAnsi="Calibri" w:cs="Arial"/>
              </w:rPr>
              <w:t>, convulsions, psychiatric events</w:t>
            </w:r>
            <w:r w:rsidR="004A2A7D">
              <w:rPr>
                <w:rFonts w:ascii="Calibri" w:hAnsi="Calibri" w:cs="Arial"/>
              </w:rPr>
              <w:t xml:space="preserve">.  </w:t>
            </w:r>
          </w:p>
          <w:p w:rsidR="004A2A7D" w:rsidRPr="007F1988" w:rsidRDefault="004A2A7D" w:rsidP="004A2A7D">
            <w:pPr>
              <w:jc w:val="both"/>
              <w:rPr>
                <w:rFonts w:ascii="Calibri" w:hAnsi="Calibri" w:cs="Arial"/>
              </w:rPr>
            </w:pPr>
          </w:p>
        </w:tc>
      </w:tr>
      <w:tr w:rsidR="009E30D2" w:rsidRPr="008D568E" w:rsidTr="00251B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0D2" w:rsidRDefault="004427A4" w:rsidP="009E30D2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Patient Counselling</w:t>
            </w:r>
          </w:p>
          <w:p w:rsidR="00F27F20" w:rsidRPr="00823D6C" w:rsidRDefault="00F27F20" w:rsidP="009E30D2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8" w:rsidRDefault="004A2A7D" w:rsidP="00F27F20">
            <w:pPr>
              <w:jc w:val="both"/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  <w:b/>
              </w:rPr>
              <w:t>Oseltamivir</w:t>
            </w:r>
            <w:proofErr w:type="spellEnd"/>
            <w:r>
              <w:rPr>
                <w:rFonts w:ascii="Calibri" w:hAnsi="Calibri" w:cs="Arial"/>
                <w:b/>
              </w:rPr>
              <w:t xml:space="preserve">.  </w:t>
            </w:r>
            <w:r w:rsidR="00580535">
              <w:rPr>
                <w:rFonts w:ascii="Calibri" w:hAnsi="Calibri" w:cs="Arial"/>
              </w:rPr>
              <w:t>Liquid available if swallowing difficulties</w:t>
            </w:r>
            <w:r>
              <w:rPr>
                <w:rFonts w:ascii="Calibri" w:hAnsi="Calibri" w:cs="Arial"/>
              </w:rPr>
              <w:t xml:space="preserve">.  </w:t>
            </w:r>
          </w:p>
          <w:p w:rsidR="004A2A7D" w:rsidRPr="0032586A" w:rsidRDefault="004A2A7D" w:rsidP="00F27F20">
            <w:pPr>
              <w:jc w:val="both"/>
              <w:rPr>
                <w:rFonts w:ascii="Calibri" w:hAnsi="Calibri" w:cs="Arial"/>
              </w:rPr>
            </w:pPr>
          </w:p>
          <w:p w:rsidR="00E03758" w:rsidRDefault="00725C2E" w:rsidP="004A2A7D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 xml:space="preserve">Inhaled </w:t>
            </w:r>
            <w:proofErr w:type="spellStart"/>
            <w:r w:rsidR="00E03758">
              <w:rPr>
                <w:rFonts w:ascii="Calibri" w:hAnsi="Calibri" w:cs="Arial"/>
                <w:b/>
              </w:rPr>
              <w:t>Zana</w:t>
            </w:r>
            <w:r w:rsidR="00E03758" w:rsidRPr="00D61DA6">
              <w:rPr>
                <w:rFonts w:ascii="Calibri" w:hAnsi="Calibri" w:cs="Arial"/>
                <w:b/>
              </w:rPr>
              <w:t>mivir</w:t>
            </w:r>
            <w:proofErr w:type="spellEnd"/>
            <w:r w:rsidR="004A2A7D">
              <w:rPr>
                <w:rFonts w:ascii="Calibri" w:hAnsi="Calibri" w:cs="Arial"/>
                <w:b/>
              </w:rPr>
              <w:t xml:space="preserve">.  </w:t>
            </w:r>
            <w:r w:rsidR="00E03758">
              <w:rPr>
                <w:rFonts w:ascii="Calibri" w:hAnsi="Calibri" w:cs="Arial"/>
              </w:rPr>
              <w:t xml:space="preserve">Inhaled drugs – </w:t>
            </w:r>
            <w:proofErr w:type="spellStart"/>
            <w:r w:rsidR="00E03758">
              <w:rPr>
                <w:rFonts w:ascii="Calibri" w:hAnsi="Calibri" w:cs="Arial"/>
              </w:rPr>
              <w:t>eg</w:t>
            </w:r>
            <w:proofErr w:type="spellEnd"/>
            <w:r w:rsidR="00E03758">
              <w:rPr>
                <w:rFonts w:ascii="Calibri" w:hAnsi="Calibri" w:cs="Arial"/>
              </w:rPr>
              <w:t xml:space="preserve"> asthma medications should be administered prior to </w:t>
            </w:r>
            <w:proofErr w:type="gramStart"/>
            <w:r w:rsidR="00E03758">
              <w:rPr>
                <w:rFonts w:ascii="Calibri" w:hAnsi="Calibri" w:cs="Arial"/>
              </w:rPr>
              <w:t>inhaled</w:t>
            </w:r>
            <w:proofErr w:type="gramEnd"/>
            <w:r w:rsidR="00E03758">
              <w:rPr>
                <w:rFonts w:ascii="Calibri" w:hAnsi="Calibri" w:cs="Arial"/>
              </w:rPr>
              <w:t xml:space="preserve"> </w:t>
            </w:r>
            <w:proofErr w:type="spellStart"/>
            <w:r w:rsidR="00E03758">
              <w:rPr>
                <w:rFonts w:ascii="Calibri" w:hAnsi="Calibri" w:cs="Arial"/>
              </w:rPr>
              <w:t>zanamivir</w:t>
            </w:r>
            <w:proofErr w:type="spellEnd"/>
            <w:r w:rsidR="00E03758">
              <w:rPr>
                <w:rFonts w:ascii="Calibri" w:hAnsi="Calibri" w:cs="Arial"/>
              </w:rPr>
              <w:t>.</w:t>
            </w:r>
            <w:r w:rsidR="004A2A7D">
              <w:rPr>
                <w:rFonts w:ascii="Calibri" w:hAnsi="Calibri" w:cs="Arial"/>
              </w:rPr>
              <w:t xml:space="preserve">  </w:t>
            </w:r>
            <w:r w:rsidR="0032586A">
              <w:rPr>
                <w:rFonts w:ascii="Calibri" w:hAnsi="Calibri" w:cs="Arial"/>
              </w:rPr>
              <w:t xml:space="preserve">One blister should be used </w:t>
            </w:r>
            <w:r w:rsidR="00E03758">
              <w:rPr>
                <w:rFonts w:ascii="Calibri" w:hAnsi="Calibri" w:cs="Arial"/>
              </w:rPr>
              <w:t xml:space="preserve">for each inhalation, using only the </w:t>
            </w:r>
            <w:proofErr w:type="spellStart"/>
            <w:r w:rsidR="00E03758">
              <w:rPr>
                <w:rFonts w:ascii="Calibri" w:hAnsi="Calibri" w:cs="Arial"/>
              </w:rPr>
              <w:t>diskhaler</w:t>
            </w:r>
            <w:proofErr w:type="spellEnd"/>
            <w:r w:rsidR="00E03758">
              <w:rPr>
                <w:rFonts w:ascii="Calibri" w:hAnsi="Calibri" w:cs="Arial"/>
              </w:rPr>
              <w:t xml:space="preserve"> device provided.</w:t>
            </w:r>
            <w:r w:rsidR="004A2A7D">
              <w:rPr>
                <w:rFonts w:ascii="Calibri" w:hAnsi="Calibri" w:cs="Arial"/>
              </w:rPr>
              <w:t xml:space="preserve">  </w:t>
            </w:r>
            <w:r w:rsidR="00E03758">
              <w:rPr>
                <w:rFonts w:ascii="Calibri" w:hAnsi="Calibri" w:cs="Arial"/>
              </w:rPr>
              <w:t>Contains lactose, contraindicated in patients with a milk protein allergy.</w:t>
            </w:r>
            <w:r w:rsidR="009F1D64">
              <w:rPr>
                <w:rFonts w:ascii="Calibri" w:hAnsi="Calibri" w:cs="Arial"/>
              </w:rPr>
              <w:t xml:space="preserve">  </w:t>
            </w:r>
          </w:p>
          <w:p w:rsidR="004A2A7D" w:rsidRPr="00757560" w:rsidRDefault="004A2A7D" w:rsidP="004A2A7D">
            <w:pPr>
              <w:jc w:val="both"/>
              <w:rPr>
                <w:rFonts w:ascii="Calibri" w:hAnsi="Calibri" w:cs="Arial"/>
              </w:rPr>
            </w:pPr>
          </w:p>
        </w:tc>
      </w:tr>
      <w:tr w:rsidR="00082BBD" w:rsidRPr="008D568E" w:rsidTr="00251B1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BD" w:rsidRDefault="004427A4" w:rsidP="009E30D2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Drug Interactions</w:t>
            </w:r>
          </w:p>
          <w:p w:rsidR="00F27F20" w:rsidRPr="00082BBD" w:rsidRDefault="00F27F20" w:rsidP="009E30D2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58" w:rsidRPr="004A2A7D" w:rsidRDefault="00E03758" w:rsidP="00E03758">
            <w:pPr>
              <w:jc w:val="both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Oseltamivir</w:t>
            </w:r>
            <w:proofErr w:type="spellEnd"/>
            <w:r w:rsidR="004A2A7D">
              <w:rPr>
                <w:rFonts w:ascii="Calibri" w:hAnsi="Calibri" w:cs="Arial"/>
                <w:b/>
              </w:rPr>
              <w:t xml:space="preserve">: </w:t>
            </w:r>
            <w:proofErr w:type="gramStart"/>
            <w:r w:rsidR="004A2A7D" w:rsidRPr="004A2A7D">
              <w:rPr>
                <w:rFonts w:ascii="Calibri" w:hAnsi="Calibri" w:cs="Arial"/>
              </w:rPr>
              <w:t>c</w:t>
            </w:r>
            <w:r w:rsidR="0032586A" w:rsidRPr="0032586A">
              <w:rPr>
                <w:rFonts w:ascii="Calibri" w:hAnsi="Calibri" w:cs="Arial"/>
              </w:rPr>
              <w:t>linically significant drug interaction are</w:t>
            </w:r>
            <w:proofErr w:type="gramEnd"/>
            <w:r w:rsidR="0032586A" w:rsidRPr="0032586A">
              <w:rPr>
                <w:rFonts w:ascii="Calibri" w:hAnsi="Calibri" w:cs="Arial"/>
              </w:rPr>
              <w:t xml:space="preserve"> unlikely</w:t>
            </w:r>
            <w:r w:rsidR="004A2A7D">
              <w:rPr>
                <w:rFonts w:ascii="Calibri" w:hAnsi="Calibri" w:cs="Arial"/>
              </w:rPr>
              <w:t xml:space="preserve">.  </w:t>
            </w:r>
          </w:p>
          <w:p w:rsidR="00082BBD" w:rsidRDefault="00725C2E" w:rsidP="004A2A7D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 xml:space="preserve">Inhaled </w:t>
            </w:r>
            <w:proofErr w:type="spellStart"/>
            <w:r w:rsidR="00E03758">
              <w:rPr>
                <w:rFonts w:ascii="Calibri" w:hAnsi="Calibri" w:cs="Arial"/>
                <w:b/>
              </w:rPr>
              <w:t>Zana</w:t>
            </w:r>
            <w:r w:rsidR="00E03758" w:rsidRPr="00D61DA6">
              <w:rPr>
                <w:rFonts w:ascii="Calibri" w:hAnsi="Calibri" w:cs="Arial"/>
                <w:b/>
              </w:rPr>
              <w:t>mivir</w:t>
            </w:r>
            <w:proofErr w:type="spellEnd"/>
            <w:r w:rsidR="004A2A7D">
              <w:rPr>
                <w:rFonts w:ascii="Calibri" w:hAnsi="Calibri" w:cs="Arial"/>
                <w:b/>
              </w:rPr>
              <w:t xml:space="preserve">: </w:t>
            </w:r>
            <w:r w:rsidR="004A2A7D" w:rsidRPr="004A2A7D">
              <w:rPr>
                <w:rFonts w:ascii="Calibri" w:hAnsi="Calibri" w:cs="Arial"/>
              </w:rPr>
              <w:t>c</w:t>
            </w:r>
            <w:r>
              <w:rPr>
                <w:rFonts w:ascii="Calibri" w:hAnsi="Calibri" w:cs="Arial"/>
              </w:rPr>
              <w:t>linically significant drug interactions are unlikely.</w:t>
            </w:r>
            <w:r w:rsidR="004A2A7D">
              <w:rPr>
                <w:rFonts w:ascii="Calibri" w:hAnsi="Calibri" w:cs="Arial"/>
              </w:rPr>
              <w:t xml:space="preserve">  </w:t>
            </w:r>
          </w:p>
          <w:p w:rsidR="004A2A7D" w:rsidRPr="0032586A" w:rsidRDefault="004A2A7D" w:rsidP="004A2A7D">
            <w:pPr>
              <w:jc w:val="both"/>
              <w:rPr>
                <w:rFonts w:ascii="Calibri" w:hAnsi="Calibri" w:cs="Arial"/>
                <w:b/>
              </w:rPr>
            </w:pPr>
          </w:p>
        </w:tc>
      </w:tr>
    </w:tbl>
    <w:p w:rsidR="005F044B" w:rsidRPr="0035107A" w:rsidRDefault="005F044B">
      <w:pPr>
        <w:rPr>
          <w:rFonts w:ascii="Calibri" w:hAnsi="Calibri" w:cs="Arial"/>
          <w:sz w:val="28"/>
          <w:szCs w:val="28"/>
        </w:rPr>
      </w:pPr>
    </w:p>
    <w:sectPr w:rsidR="005F044B" w:rsidRPr="0035107A" w:rsidSect="00F27F2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535" w:rsidRDefault="00580535">
      <w:r>
        <w:separator/>
      </w:r>
    </w:p>
  </w:endnote>
  <w:endnote w:type="continuationSeparator" w:id="0">
    <w:p w:rsidR="00580535" w:rsidRDefault="00580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535" w:rsidRPr="003141D2" w:rsidRDefault="00580535" w:rsidP="003141D2">
    <w:pPr>
      <w:pStyle w:val="Footer"/>
      <w:jc w:val="right"/>
      <w:rPr>
        <w:rFonts w:ascii="Calibri" w:hAnsi="Calibri"/>
        <w:i/>
        <w:sz w:val="20"/>
        <w:szCs w:val="20"/>
      </w:rPr>
    </w:pPr>
    <w:r w:rsidRPr="00186DAC">
      <w:rPr>
        <w:rFonts w:ascii="Calibri" w:hAnsi="Calibri"/>
        <w:b/>
        <w:i/>
        <w:sz w:val="20"/>
        <w:szCs w:val="20"/>
      </w:rPr>
      <w:t xml:space="preserve">Written by: </w:t>
    </w:r>
    <w:r>
      <w:rPr>
        <w:rFonts w:ascii="Calibri" w:hAnsi="Calibri"/>
        <w:i/>
        <w:sz w:val="20"/>
        <w:szCs w:val="20"/>
      </w:rPr>
      <w:t>Maggie Davidson (Renal Pharmacist) &amp; Rob Hunter (</w:t>
    </w:r>
    <w:proofErr w:type="spellStart"/>
    <w:r>
      <w:rPr>
        <w:rFonts w:ascii="Calibri" w:hAnsi="Calibri"/>
        <w:i/>
        <w:sz w:val="20"/>
        <w:szCs w:val="20"/>
      </w:rPr>
      <w:t>Nephrologist</w:t>
    </w:r>
    <w:proofErr w:type="spellEnd"/>
    <w:r>
      <w:rPr>
        <w:rFonts w:ascii="Calibri" w:hAnsi="Calibri"/>
        <w:i/>
        <w:sz w:val="20"/>
        <w:szCs w:val="20"/>
      </w:rPr>
      <w:t>)</w:t>
    </w:r>
  </w:p>
  <w:p w:rsidR="00580535" w:rsidRPr="003141D2" w:rsidRDefault="00580535" w:rsidP="003141D2">
    <w:pPr>
      <w:pStyle w:val="Footer"/>
      <w:jc w:val="right"/>
      <w:rPr>
        <w:rFonts w:ascii="Calibri" w:hAnsi="Calibri"/>
        <w:i/>
        <w:sz w:val="20"/>
        <w:szCs w:val="20"/>
      </w:rPr>
    </w:pPr>
    <w:r w:rsidRPr="00186DAC">
      <w:rPr>
        <w:rFonts w:ascii="Calibri" w:hAnsi="Calibri"/>
        <w:b/>
        <w:i/>
        <w:sz w:val="20"/>
        <w:szCs w:val="20"/>
      </w:rPr>
      <w:t>Reviewed by:</w:t>
    </w:r>
    <w:r w:rsidR="004B2177">
      <w:rPr>
        <w:rFonts w:ascii="Calibri" w:hAnsi="Calibri"/>
        <w:i/>
        <w:sz w:val="20"/>
        <w:szCs w:val="20"/>
      </w:rPr>
      <w:t xml:space="preserve"> </w:t>
    </w:r>
    <w:r>
      <w:rPr>
        <w:rFonts w:ascii="Calibri" w:hAnsi="Calibri"/>
        <w:i/>
        <w:sz w:val="20"/>
        <w:szCs w:val="20"/>
      </w:rPr>
      <w:t>I</w:t>
    </w:r>
    <w:r w:rsidR="004B2177">
      <w:rPr>
        <w:rFonts w:ascii="Calibri" w:hAnsi="Calibri"/>
        <w:i/>
        <w:sz w:val="20"/>
        <w:szCs w:val="20"/>
      </w:rPr>
      <w:t xml:space="preserve">ain </w:t>
    </w:r>
    <w:proofErr w:type="spellStart"/>
    <w:r>
      <w:rPr>
        <w:rFonts w:ascii="Calibri" w:hAnsi="Calibri"/>
        <w:i/>
        <w:sz w:val="20"/>
        <w:szCs w:val="20"/>
      </w:rPr>
      <w:t>Mac</w:t>
    </w:r>
    <w:r w:rsidR="004B2177">
      <w:rPr>
        <w:rFonts w:ascii="Calibri" w:hAnsi="Calibri"/>
        <w:i/>
        <w:sz w:val="20"/>
        <w:szCs w:val="20"/>
      </w:rPr>
      <w:t>Intyre</w:t>
    </w:r>
    <w:proofErr w:type="spellEnd"/>
    <w:r w:rsidR="004B2177">
      <w:rPr>
        <w:rFonts w:ascii="Calibri" w:hAnsi="Calibri"/>
        <w:i/>
        <w:sz w:val="20"/>
        <w:szCs w:val="20"/>
      </w:rPr>
      <w:t xml:space="preserve"> (</w:t>
    </w:r>
    <w:proofErr w:type="spellStart"/>
    <w:r w:rsidR="004B2177">
      <w:rPr>
        <w:rFonts w:ascii="Calibri" w:hAnsi="Calibri"/>
        <w:i/>
        <w:sz w:val="20"/>
        <w:szCs w:val="20"/>
      </w:rPr>
      <w:t>Nephrologist</w:t>
    </w:r>
    <w:proofErr w:type="spellEnd"/>
    <w:r w:rsidR="004B2177">
      <w:rPr>
        <w:rFonts w:ascii="Calibri" w:hAnsi="Calibri"/>
        <w:i/>
        <w:sz w:val="20"/>
        <w:szCs w:val="20"/>
      </w:rPr>
      <w:t>)</w:t>
    </w:r>
    <w:r>
      <w:rPr>
        <w:rFonts w:ascii="Calibri" w:hAnsi="Calibri"/>
        <w:i/>
        <w:sz w:val="20"/>
        <w:szCs w:val="20"/>
      </w:rPr>
      <w:t xml:space="preserve"> and </w:t>
    </w:r>
    <w:proofErr w:type="spellStart"/>
    <w:r>
      <w:rPr>
        <w:rFonts w:ascii="Calibri" w:hAnsi="Calibri"/>
        <w:i/>
        <w:sz w:val="20"/>
        <w:szCs w:val="20"/>
      </w:rPr>
      <w:t>Ingo</w:t>
    </w:r>
    <w:r w:rsidR="004B2177">
      <w:rPr>
        <w:rFonts w:ascii="Calibri" w:hAnsi="Calibri"/>
        <w:i/>
        <w:sz w:val="20"/>
        <w:szCs w:val="20"/>
      </w:rPr>
      <w:t>lfur</w:t>
    </w:r>
    <w:proofErr w:type="spellEnd"/>
    <w:r w:rsidR="004B2177">
      <w:rPr>
        <w:rFonts w:ascii="Calibri" w:hAnsi="Calibri"/>
        <w:i/>
        <w:sz w:val="20"/>
        <w:szCs w:val="20"/>
      </w:rPr>
      <w:t xml:space="preserve"> </w:t>
    </w:r>
    <w:proofErr w:type="spellStart"/>
    <w:r w:rsidR="004B2177">
      <w:rPr>
        <w:rFonts w:ascii="Calibri" w:hAnsi="Calibri"/>
        <w:i/>
        <w:sz w:val="20"/>
        <w:szCs w:val="20"/>
      </w:rPr>
      <w:t>Johannessen</w:t>
    </w:r>
    <w:proofErr w:type="spellEnd"/>
    <w:r w:rsidR="004B2177">
      <w:rPr>
        <w:rFonts w:ascii="Calibri" w:hAnsi="Calibri"/>
        <w:i/>
        <w:sz w:val="20"/>
        <w:szCs w:val="20"/>
      </w:rPr>
      <w:t xml:space="preserve"> (Virologist)</w:t>
    </w:r>
  </w:p>
  <w:p w:rsidR="00580535" w:rsidRPr="003141D2" w:rsidRDefault="00580535" w:rsidP="003141D2">
    <w:pPr>
      <w:pStyle w:val="Footer"/>
      <w:jc w:val="right"/>
      <w:rPr>
        <w:rFonts w:ascii="Calibri" w:hAnsi="Calibri"/>
        <w:i/>
        <w:sz w:val="20"/>
        <w:szCs w:val="20"/>
      </w:rPr>
    </w:pPr>
    <w:r w:rsidRPr="00186DAC">
      <w:rPr>
        <w:rFonts w:ascii="Calibri" w:hAnsi="Calibri"/>
        <w:b/>
        <w:i/>
        <w:sz w:val="20"/>
        <w:szCs w:val="20"/>
      </w:rPr>
      <w:t>Date written:</w:t>
    </w:r>
    <w:r>
      <w:rPr>
        <w:rFonts w:ascii="Calibri" w:hAnsi="Calibri"/>
        <w:i/>
        <w:sz w:val="20"/>
        <w:szCs w:val="20"/>
      </w:rPr>
      <w:t xml:space="preserve"> Dec 2022</w:t>
    </w:r>
  </w:p>
  <w:p w:rsidR="00580535" w:rsidRDefault="00580535" w:rsidP="003141D2">
    <w:pPr>
      <w:pStyle w:val="Footer"/>
      <w:jc w:val="right"/>
      <w:rPr>
        <w:rFonts w:ascii="Calibri" w:hAnsi="Calibri"/>
        <w:i/>
        <w:sz w:val="20"/>
        <w:szCs w:val="20"/>
      </w:rPr>
    </w:pPr>
    <w:r>
      <w:rPr>
        <w:rFonts w:ascii="Calibri" w:hAnsi="Calibri"/>
        <w:b/>
        <w:i/>
        <w:sz w:val="20"/>
        <w:szCs w:val="20"/>
      </w:rPr>
      <w:t>Next Review Due</w:t>
    </w:r>
    <w:r w:rsidRPr="00186DAC">
      <w:rPr>
        <w:rFonts w:ascii="Calibri" w:hAnsi="Calibri"/>
        <w:b/>
        <w:i/>
        <w:sz w:val="20"/>
        <w:szCs w:val="20"/>
      </w:rPr>
      <w:t>:</w:t>
    </w:r>
    <w:r>
      <w:rPr>
        <w:rFonts w:ascii="Calibri" w:hAnsi="Calibri"/>
        <w:i/>
        <w:sz w:val="20"/>
        <w:szCs w:val="20"/>
      </w:rPr>
      <w:t xml:space="preserve"> Oct 2023</w:t>
    </w:r>
  </w:p>
  <w:p w:rsidR="00580535" w:rsidRDefault="00580535" w:rsidP="003141D2">
    <w:pPr>
      <w:pStyle w:val="Footer"/>
      <w:jc w:val="right"/>
      <w:rPr>
        <w:rFonts w:ascii="Calibri" w:hAnsi="Calibri"/>
        <w:i/>
        <w:sz w:val="16"/>
        <w:szCs w:val="20"/>
      </w:rPr>
    </w:pPr>
  </w:p>
  <w:p w:rsidR="00580535" w:rsidRPr="0090740F" w:rsidRDefault="00580535" w:rsidP="0090740F">
    <w:pPr>
      <w:pStyle w:val="Footer"/>
      <w:jc w:val="right"/>
      <w:rPr>
        <w:rFonts w:ascii="Calibri" w:hAnsi="Calibri"/>
        <w:b/>
        <w:i/>
        <w:sz w:val="20"/>
        <w:szCs w:val="20"/>
      </w:rPr>
    </w:pPr>
    <w:proofErr w:type="gramStart"/>
    <w:r w:rsidRPr="0090740F">
      <w:rPr>
        <w:rFonts w:ascii="Calibri" w:hAnsi="Calibri"/>
        <w:b/>
        <w:i/>
        <w:sz w:val="20"/>
        <w:szCs w:val="20"/>
      </w:rPr>
      <w:t>page</w:t>
    </w:r>
    <w:proofErr w:type="gramEnd"/>
    <w:r w:rsidRPr="0090740F">
      <w:rPr>
        <w:rFonts w:ascii="Calibri" w:hAnsi="Calibri"/>
        <w:b/>
        <w:i/>
        <w:sz w:val="20"/>
        <w:szCs w:val="20"/>
      </w:rPr>
      <w:t xml:space="preserve"> </w:t>
    </w:r>
    <w:r w:rsidR="00E4471B" w:rsidRPr="0090740F">
      <w:rPr>
        <w:rFonts w:ascii="Calibri" w:hAnsi="Calibri"/>
        <w:b/>
        <w:i/>
        <w:sz w:val="20"/>
        <w:szCs w:val="20"/>
      </w:rPr>
      <w:fldChar w:fldCharType="begin"/>
    </w:r>
    <w:r w:rsidRPr="0090740F">
      <w:rPr>
        <w:rFonts w:ascii="Calibri" w:hAnsi="Calibri"/>
        <w:b/>
        <w:i/>
        <w:sz w:val="20"/>
        <w:szCs w:val="20"/>
      </w:rPr>
      <w:instrText xml:space="preserve"> PAGE   \* MERGEFORMAT </w:instrText>
    </w:r>
    <w:r w:rsidR="00E4471B" w:rsidRPr="0090740F">
      <w:rPr>
        <w:rFonts w:ascii="Calibri" w:hAnsi="Calibri"/>
        <w:b/>
        <w:i/>
        <w:sz w:val="20"/>
        <w:szCs w:val="20"/>
      </w:rPr>
      <w:fldChar w:fldCharType="separate"/>
    </w:r>
    <w:r w:rsidR="004B2177">
      <w:rPr>
        <w:rFonts w:ascii="Calibri" w:hAnsi="Calibri"/>
        <w:b/>
        <w:i/>
        <w:noProof/>
        <w:sz w:val="20"/>
        <w:szCs w:val="20"/>
      </w:rPr>
      <w:t>1</w:t>
    </w:r>
    <w:r w:rsidR="00E4471B" w:rsidRPr="0090740F">
      <w:rPr>
        <w:rFonts w:ascii="Calibri" w:hAnsi="Calibri"/>
        <w:b/>
        <w:i/>
        <w:sz w:val="20"/>
        <w:szCs w:val="20"/>
      </w:rPr>
      <w:fldChar w:fldCharType="end"/>
    </w:r>
    <w:r w:rsidRPr="0090740F">
      <w:rPr>
        <w:rFonts w:ascii="Calibri" w:hAnsi="Calibri"/>
        <w:b/>
        <w:i/>
        <w:sz w:val="20"/>
        <w:szCs w:val="20"/>
      </w:rPr>
      <w:t xml:space="preserve"> of </w:t>
    </w:r>
    <w:fldSimple w:instr=" NUMPAGES  \* Arabic  \* MERGEFORMAT ">
      <w:r w:rsidR="004B2177" w:rsidRPr="004B2177">
        <w:rPr>
          <w:rFonts w:ascii="Calibri" w:hAnsi="Calibri"/>
          <w:b/>
          <w:i/>
          <w:noProof/>
          <w:sz w:val="20"/>
          <w:szCs w:val="20"/>
        </w:rPr>
        <w:t>3</w:t>
      </w:r>
    </w:fldSimple>
  </w:p>
  <w:p w:rsidR="00580535" w:rsidRPr="003141D2" w:rsidRDefault="00580535" w:rsidP="003141D2">
    <w:pPr>
      <w:pStyle w:val="Footer"/>
      <w:jc w:val="right"/>
      <w:rPr>
        <w:rFonts w:ascii="Calibri" w:hAnsi="Calibri"/>
        <w:i/>
        <w:sz w:val="16"/>
        <w:szCs w:val="20"/>
      </w:rPr>
    </w:pPr>
  </w:p>
  <w:p w:rsidR="00580535" w:rsidRPr="003141D2" w:rsidRDefault="00580535" w:rsidP="003141D2">
    <w:pPr>
      <w:pStyle w:val="Footer"/>
      <w:jc w:val="right"/>
      <w:rPr>
        <w:rFonts w:ascii="Calibri" w:hAnsi="Calibri"/>
        <w:i/>
        <w:sz w:val="16"/>
        <w:szCs w:val="16"/>
      </w:rPr>
    </w:pPr>
    <w:r w:rsidRPr="003141D2">
      <w:rPr>
        <w:rFonts w:ascii="Calibri" w:hAnsi="Calibri"/>
        <w:i/>
        <w:sz w:val="16"/>
        <w:szCs w:val="16"/>
      </w:rPr>
      <w:t xml:space="preserve">This document was printed on </w:t>
    </w:r>
    <w:r w:rsidR="00E4471B" w:rsidRPr="003141D2">
      <w:rPr>
        <w:rFonts w:ascii="Calibri" w:hAnsi="Calibri"/>
        <w:i/>
        <w:sz w:val="16"/>
        <w:szCs w:val="16"/>
      </w:rPr>
      <w:fldChar w:fldCharType="begin"/>
    </w:r>
    <w:r w:rsidRPr="003141D2">
      <w:rPr>
        <w:rFonts w:ascii="Calibri" w:hAnsi="Calibri"/>
        <w:i/>
        <w:sz w:val="16"/>
        <w:szCs w:val="16"/>
      </w:rPr>
      <w:instrText xml:space="preserve"> TIME \@ "dd MMMM yyyy" </w:instrText>
    </w:r>
    <w:r w:rsidR="00E4471B" w:rsidRPr="003141D2">
      <w:rPr>
        <w:rFonts w:ascii="Calibri" w:hAnsi="Calibri"/>
        <w:i/>
        <w:sz w:val="16"/>
        <w:szCs w:val="16"/>
      </w:rPr>
      <w:fldChar w:fldCharType="separate"/>
    </w:r>
    <w:r w:rsidR="00986F76">
      <w:rPr>
        <w:rFonts w:ascii="Calibri" w:hAnsi="Calibri"/>
        <w:i/>
        <w:noProof/>
        <w:sz w:val="16"/>
        <w:szCs w:val="16"/>
      </w:rPr>
      <w:t>10 January 2023</w:t>
    </w:r>
    <w:r w:rsidR="00E4471B" w:rsidRPr="003141D2">
      <w:rPr>
        <w:rFonts w:ascii="Calibri" w:hAnsi="Calibri"/>
        <w:i/>
        <w:sz w:val="16"/>
        <w:szCs w:val="16"/>
      </w:rPr>
      <w:fldChar w:fldCharType="end"/>
    </w:r>
    <w:r w:rsidRPr="003141D2">
      <w:rPr>
        <w:rFonts w:ascii="Calibri" w:hAnsi="Calibri"/>
        <w:i/>
        <w:sz w:val="16"/>
        <w:szCs w:val="16"/>
      </w:rPr>
      <w:t xml:space="preserve">; please check </w:t>
    </w:r>
    <w:hyperlink r:id="rId1" w:history="1">
      <w:r w:rsidRPr="003141D2">
        <w:rPr>
          <w:rStyle w:val="Hyperlink"/>
          <w:rFonts w:ascii="Calibri" w:hAnsi="Calibri"/>
          <w:i/>
          <w:sz w:val="16"/>
          <w:szCs w:val="16"/>
        </w:rPr>
        <w:t>www.edren.org</w:t>
      </w:r>
    </w:hyperlink>
    <w:r w:rsidRPr="003141D2">
      <w:rPr>
        <w:rFonts w:ascii="Calibri" w:hAnsi="Calibri"/>
        <w:i/>
        <w:sz w:val="16"/>
        <w:szCs w:val="16"/>
      </w:rPr>
      <w:t xml:space="preserve"> for most up-to-date protocol.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535" w:rsidRDefault="00580535">
      <w:r>
        <w:separator/>
      </w:r>
    </w:p>
  </w:footnote>
  <w:footnote w:type="continuationSeparator" w:id="0">
    <w:p w:rsidR="00580535" w:rsidRDefault="005805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4E12"/>
    <w:multiLevelType w:val="hybridMultilevel"/>
    <w:tmpl w:val="8FB8F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47A6E"/>
    <w:multiLevelType w:val="hybridMultilevel"/>
    <w:tmpl w:val="3AD66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B51AA"/>
    <w:multiLevelType w:val="hybridMultilevel"/>
    <w:tmpl w:val="70108C3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CCC7274"/>
    <w:multiLevelType w:val="hybridMultilevel"/>
    <w:tmpl w:val="75C80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03AB3"/>
    <w:multiLevelType w:val="hybridMultilevel"/>
    <w:tmpl w:val="6DC23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A34B1"/>
    <w:multiLevelType w:val="hybridMultilevel"/>
    <w:tmpl w:val="413E5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ED3F91"/>
    <w:multiLevelType w:val="hybridMultilevel"/>
    <w:tmpl w:val="98BE27C8"/>
    <w:lvl w:ilvl="0" w:tplc="8D021FD8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E138A8"/>
    <w:multiLevelType w:val="hybridMultilevel"/>
    <w:tmpl w:val="E49CC142"/>
    <w:lvl w:ilvl="0" w:tplc="8D021FD8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AD759E"/>
    <w:multiLevelType w:val="hybridMultilevel"/>
    <w:tmpl w:val="0A84C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3E6E3F"/>
    <w:multiLevelType w:val="hybridMultilevel"/>
    <w:tmpl w:val="5CBAD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35107A"/>
    <w:rsid w:val="00023D71"/>
    <w:rsid w:val="00082BBD"/>
    <w:rsid w:val="00091619"/>
    <w:rsid w:val="000C15F1"/>
    <w:rsid w:val="000E6548"/>
    <w:rsid w:val="000E6E80"/>
    <w:rsid w:val="000F7C9C"/>
    <w:rsid w:val="00160F26"/>
    <w:rsid w:val="00162578"/>
    <w:rsid w:val="00186DAC"/>
    <w:rsid w:val="00190C0E"/>
    <w:rsid w:val="001A0FE3"/>
    <w:rsid w:val="001B6582"/>
    <w:rsid w:val="001F00D7"/>
    <w:rsid w:val="001F184C"/>
    <w:rsid w:val="00202975"/>
    <w:rsid w:val="00225B81"/>
    <w:rsid w:val="00251B12"/>
    <w:rsid w:val="00265B19"/>
    <w:rsid w:val="00286AA7"/>
    <w:rsid w:val="00293B7B"/>
    <w:rsid w:val="002A1B2B"/>
    <w:rsid w:val="002D460B"/>
    <w:rsid w:val="003141D2"/>
    <w:rsid w:val="0032586A"/>
    <w:rsid w:val="003407C5"/>
    <w:rsid w:val="00342D85"/>
    <w:rsid w:val="00350B93"/>
    <w:rsid w:val="0035107A"/>
    <w:rsid w:val="0036517C"/>
    <w:rsid w:val="00396A83"/>
    <w:rsid w:val="003A6E9E"/>
    <w:rsid w:val="003B4A19"/>
    <w:rsid w:val="00427C55"/>
    <w:rsid w:val="00435BBF"/>
    <w:rsid w:val="004427A4"/>
    <w:rsid w:val="00462756"/>
    <w:rsid w:val="004A2A7D"/>
    <w:rsid w:val="004B2177"/>
    <w:rsid w:val="004E6F1D"/>
    <w:rsid w:val="005078EE"/>
    <w:rsid w:val="00580535"/>
    <w:rsid w:val="005852F5"/>
    <w:rsid w:val="005B056B"/>
    <w:rsid w:val="005B6146"/>
    <w:rsid w:val="005C698A"/>
    <w:rsid w:val="005F044B"/>
    <w:rsid w:val="00615CF2"/>
    <w:rsid w:val="0062055E"/>
    <w:rsid w:val="00653258"/>
    <w:rsid w:val="00665703"/>
    <w:rsid w:val="006A4466"/>
    <w:rsid w:val="00710221"/>
    <w:rsid w:val="00725C2E"/>
    <w:rsid w:val="00743E14"/>
    <w:rsid w:val="00753EE1"/>
    <w:rsid w:val="00757560"/>
    <w:rsid w:val="007639D7"/>
    <w:rsid w:val="00797D66"/>
    <w:rsid w:val="007A7E70"/>
    <w:rsid w:val="007E270E"/>
    <w:rsid w:val="007F1988"/>
    <w:rsid w:val="008067C9"/>
    <w:rsid w:val="008145BE"/>
    <w:rsid w:val="00823D6C"/>
    <w:rsid w:val="00837406"/>
    <w:rsid w:val="00843EEA"/>
    <w:rsid w:val="00870C3D"/>
    <w:rsid w:val="008776DE"/>
    <w:rsid w:val="008A5BA6"/>
    <w:rsid w:val="008A6538"/>
    <w:rsid w:val="008C2429"/>
    <w:rsid w:val="008C7A93"/>
    <w:rsid w:val="008C7B2E"/>
    <w:rsid w:val="008D568E"/>
    <w:rsid w:val="008E09CB"/>
    <w:rsid w:val="008F14CE"/>
    <w:rsid w:val="008F40E0"/>
    <w:rsid w:val="009007B7"/>
    <w:rsid w:val="0090740F"/>
    <w:rsid w:val="009463FF"/>
    <w:rsid w:val="00972E28"/>
    <w:rsid w:val="0098553F"/>
    <w:rsid w:val="00986F76"/>
    <w:rsid w:val="009A7DEF"/>
    <w:rsid w:val="009E3084"/>
    <w:rsid w:val="009E30D2"/>
    <w:rsid w:val="009F1D64"/>
    <w:rsid w:val="00A04FB3"/>
    <w:rsid w:val="00A34F56"/>
    <w:rsid w:val="00A378FB"/>
    <w:rsid w:val="00A4303E"/>
    <w:rsid w:val="00A71505"/>
    <w:rsid w:val="00A85095"/>
    <w:rsid w:val="00A8712D"/>
    <w:rsid w:val="00AA118E"/>
    <w:rsid w:val="00AE3CD2"/>
    <w:rsid w:val="00B13A0F"/>
    <w:rsid w:val="00B62256"/>
    <w:rsid w:val="00B85BAC"/>
    <w:rsid w:val="00B94E70"/>
    <w:rsid w:val="00BA2823"/>
    <w:rsid w:val="00BC42D0"/>
    <w:rsid w:val="00BF44DD"/>
    <w:rsid w:val="00BF70E6"/>
    <w:rsid w:val="00C305F6"/>
    <w:rsid w:val="00C82973"/>
    <w:rsid w:val="00CA1BC0"/>
    <w:rsid w:val="00CB5503"/>
    <w:rsid w:val="00CE4E83"/>
    <w:rsid w:val="00D20563"/>
    <w:rsid w:val="00D35C32"/>
    <w:rsid w:val="00D41D79"/>
    <w:rsid w:val="00D61DA6"/>
    <w:rsid w:val="00D61F18"/>
    <w:rsid w:val="00D7277C"/>
    <w:rsid w:val="00DA0F7B"/>
    <w:rsid w:val="00E03758"/>
    <w:rsid w:val="00E12BDD"/>
    <w:rsid w:val="00E35485"/>
    <w:rsid w:val="00E4471B"/>
    <w:rsid w:val="00E5750E"/>
    <w:rsid w:val="00E6232B"/>
    <w:rsid w:val="00EA5478"/>
    <w:rsid w:val="00EB1224"/>
    <w:rsid w:val="00ED237E"/>
    <w:rsid w:val="00EE45BC"/>
    <w:rsid w:val="00F01B82"/>
    <w:rsid w:val="00F27F20"/>
    <w:rsid w:val="00F80228"/>
    <w:rsid w:val="00FA3A96"/>
    <w:rsid w:val="00FA7F58"/>
    <w:rsid w:val="00FB22F0"/>
    <w:rsid w:val="00FC6D89"/>
    <w:rsid w:val="00FE1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75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8022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DC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8022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1DC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62578"/>
    <w:pPr>
      <w:ind w:left="720"/>
      <w:contextualSpacing/>
    </w:pPr>
  </w:style>
  <w:style w:type="paragraph" w:styleId="BlockText">
    <w:name w:val="Block Text"/>
    <w:basedOn w:val="Normal"/>
    <w:uiPriority w:val="99"/>
    <w:rsid w:val="00E5750E"/>
    <w:pPr>
      <w:tabs>
        <w:tab w:val="left" w:pos="1080"/>
      </w:tabs>
      <w:ind w:left="720" w:right="386"/>
      <w:jc w:val="both"/>
    </w:pPr>
  </w:style>
  <w:style w:type="paragraph" w:styleId="BalloonText">
    <w:name w:val="Balloon Text"/>
    <w:basedOn w:val="Normal"/>
    <w:link w:val="BalloonTextChar"/>
    <w:rsid w:val="00972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2E28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427C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427C5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A2A7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2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19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2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10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73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8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publishing.service.gov.uk/government/uploads/system/uploads/attachment_data/file/1058443/ukhsa-guidance-antivirals-influenza-11v4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medicines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icines.org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re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589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Vascular Surgery guidelines</vt:lpstr>
    </vt:vector>
  </TitlesOfParts>
  <Company>LUHD</Company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Vascular Surgery guidelines</dc:title>
  <dc:creator>jinwerne.hah</dc:creator>
  <cp:lastModifiedBy>robert.w.hunter</cp:lastModifiedBy>
  <cp:revision>13</cp:revision>
  <cp:lastPrinted>2017-05-31T17:21:00Z</cp:lastPrinted>
  <dcterms:created xsi:type="dcterms:W3CDTF">2022-12-20T14:15:00Z</dcterms:created>
  <dcterms:modified xsi:type="dcterms:W3CDTF">2023-01-10T14:26:00Z</dcterms:modified>
</cp:coreProperties>
</file>