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07"/>
        <w:tblW w:w="974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F044B" w14:paraId="54CD6D44" w14:textId="77777777" w:rsidTr="003141D2">
        <w:trPr>
          <w:trHeight w:val="993"/>
        </w:trPr>
        <w:tc>
          <w:tcPr>
            <w:tcW w:w="9747" w:type="dxa"/>
          </w:tcPr>
          <w:p w14:paraId="2C96D579" w14:textId="77777777" w:rsidR="005F044B" w:rsidRDefault="005F044B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31884BB7" w14:textId="77777777" w:rsidR="005F044B" w:rsidRPr="00972E28" w:rsidRDefault="005F044B" w:rsidP="00F27F20">
            <w:pPr>
              <w:ind w:right="-433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67E5B5F9" w14:textId="77777777" w:rsidR="00A04FB3" w:rsidRPr="002B626E" w:rsidRDefault="003141D2" w:rsidP="002B626E">
      <w:pPr>
        <w:ind w:left="-142"/>
        <w:rPr>
          <w:rFonts w:ascii="Calibri" w:hAnsi="Calibri" w:cs="Arial"/>
          <w:b/>
          <w:sz w:val="16"/>
          <w:szCs w:val="16"/>
        </w:rPr>
      </w:pPr>
      <w:r w:rsidRPr="003141D2">
        <w:rPr>
          <w:rFonts w:ascii="Calibri" w:hAnsi="Calibri" w:cs="Arial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7728" behindDoc="0" locked="0" layoutInCell="1" allowOverlap="1" wp14:anchorId="2C332F73" wp14:editId="42B01BBB">
            <wp:simplePos x="0" y="0"/>
            <wp:positionH relativeFrom="column">
              <wp:posOffset>5128260</wp:posOffset>
            </wp:positionH>
            <wp:positionV relativeFrom="paragraph">
              <wp:posOffset>-334010</wp:posOffset>
            </wp:positionV>
            <wp:extent cx="755650" cy="598805"/>
            <wp:effectExtent l="19050" t="0" r="6350" b="0"/>
            <wp:wrapTight wrapText="bothSides">
              <wp:wrapPolygon edited="0">
                <wp:start x="-545" y="0"/>
                <wp:lineTo x="-545" y="20615"/>
                <wp:lineTo x="21782" y="20615"/>
                <wp:lineTo x="21782" y="0"/>
                <wp:lineTo x="-54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043" b="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page" w:tblpXSpec="center" w:tblpY="480"/>
        <w:tblW w:w="10409" w:type="dxa"/>
        <w:jc w:val="center"/>
        <w:tblLayout w:type="fixed"/>
        <w:tblLook w:val="01E0" w:firstRow="1" w:lastRow="1" w:firstColumn="1" w:lastColumn="1" w:noHBand="0" w:noVBand="0"/>
      </w:tblPr>
      <w:tblGrid>
        <w:gridCol w:w="10173"/>
        <w:gridCol w:w="236"/>
      </w:tblGrid>
      <w:tr w:rsidR="002B626E" w14:paraId="39EBF6A1" w14:textId="77777777" w:rsidTr="00100DBC">
        <w:trPr>
          <w:jc w:val="center"/>
        </w:trPr>
        <w:tc>
          <w:tcPr>
            <w:tcW w:w="10173" w:type="dxa"/>
          </w:tcPr>
          <w:tbl>
            <w:tblPr>
              <w:tblpPr w:leftFromText="180" w:rightFromText="180" w:vertAnchor="text" w:horzAnchor="margin" w:tblpY="965"/>
              <w:tblOverlap w:val="never"/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0"/>
              <w:gridCol w:w="8085"/>
            </w:tblGrid>
            <w:tr w:rsidR="002B626E" w:rsidRPr="009013C9" w14:paraId="750D94D2" w14:textId="77777777" w:rsidTr="00100DBC">
              <w:trPr>
                <w:trHeight w:val="897"/>
              </w:trPr>
              <w:tc>
                <w:tcPr>
                  <w:tcW w:w="1980" w:type="dxa"/>
                  <w:tcMar>
                    <w:top w:w="85" w:type="dxa"/>
                    <w:bottom w:w="85" w:type="dxa"/>
                  </w:tcMar>
                </w:tcPr>
                <w:p w14:paraId="7282FD5A" w14:textId="77777777" w:rsidR="002B626E" w:rsidRPr="009013C9" w:rsidRDefault="002B626E" w:rsidP="00100DBC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Indication</w:t>
                  </w:r>
                </w:p>
              </w:tc>
              <w:tc>
                <w:tcPr>
                  <w:tcW w:w="8085" w:type="dxa"/>
                  <w:tcMar>
                    <w:top w:w="85" w:type="dxa"/>
                    <w:bottom w:w="85" w:type="dxa"/>
                  </w:tcMar>
                </w:tcPr>
                <w:p w14:paraId="263E551E" w14:textId="0DCD38DD" w:rsidR="002B626E" w:rsidRPr="009013C9" w:rsidRDefault="002B626E" w:rsidP="002B626E">
                  <w:pPr>
                    <w:pStyle w:val="ListParagraph"/>
                    <w:numPr>
                      <w:ilvl w:val="0"/>
                      <w:numId w:val="8"/>
                    </w:numPr>
                    <w:ind w:left="388"/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>Empirical antibiotic (with vancomycin) for line sepsis</w:t>
                  </w:r>
                  <w:r w:rsidR="00F97DB7">
                    <w:rPr>
                      <w:rFonts w:ascii="Calibri" w:hAnsi="Calibri" w:cs="Arial"/>
                    </w:rPr>
                    <w:t xml:space="preserve">; </w:t>
                  </w:r>
                  <w:r w:rsidRPr="009013C9">
                    <w:rPr>
                      <w:rFonts w:ascii="Calibri" w:hAnsi="Calibri" w:cs="Arial"/>
                    </w:rPr>
                    <w:t>review ongoing need when culture results are available</w:t>
                  </w:r>
                </w:p>
                <w:p w14:paraId="40541745" w14:textId="77777777" w:rsidR="002B626E" w:rsidRPr="009013C9" w:rsidRDefault="002B626E" w:rsidP="002B626E">
                  <w:pPr>
                    <w:pStyle w:val="ListParagraph"/>
                    <w:numPr>
                      <w:ilvl w:val="0"/>
                      <w:numId w:val="8"/>
                    </w:numPr>
                    <w:ind w:left="388"/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>All other indications as per NHS Lothian Antimicrobial guideline</w:t>
                  </w:r>
                </w:p>
              </w:tc>
            </w:tr>
            <w:tr w:rsidR="002B626E" w:rsidRPr="009013C9" w14:paraId="06D363A2" w14:textId="77777777" w:rsidTr="00100DBC">
              <w:tc>
                <w:tcPr>
                  <w:tcW w:w="1980" w:type="dxa"/>
                  <w:tcMar>
                    <w:top w:w="85" w:type="dxa"/>
                    <w:bottom w:w="85" w:type="dxa"/>
                  </w:tcMar>
                </w:tcPr>
                <w:p w14:paraId="25132591" w14:textId="77777777" w:rsidR="002B626E" w:rsidRPr="009013C9" w:rsidRDefault="002B626E" w:rsidP="00100DBC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Dosage and administration</w:t>
                  </w:r>
                </w:p>
              </w:tc>
              <w:tc>
                <w:tcPr>
                  <w:tcW w:w="8085" w:type="dxa"/>
                  <w:tcMar>
                    <w:top w:w="85" w:type="dxa"/>
                    <w:bottom w:w="85" w:type="dxa"/>
                  </w:tcMar>
                </w:tcPr>
                <w:p w14:paraId="6A94E717" w14:textId="5363DEC0" w:rsidR="002B626E" w:rsidRPr="006E1408" w:rsidRDefault="002B626E" w:rsidP="00100DBC">
                  <w:pPr>
                    <w:ind w:left="105"/>
                    <w:jc w:val="center"/>
                    <w:rPr>
                      <w:rFonts w:ascii="Calibri" w:hAnsi="Calibri" w:cs="Arial"/>
                      <w:b/>
                      <w:color w:val="FF0000"/>
                      <w:sz w:val="28"/>
                    </w:rPr>
                  </w:pPr>
                  <w:r w:rsidRPr="006E1408">
                    <w:rPr>
                      <w:rFonts w:ascii="Calibri" w:hAnsi="Calibri" w:cs="Arial"/>
                      <w:b/>
                      <w:color w:val="FF0000"/>
                      <w:sz w:val="28"/>
                    </w:rPr>
                    <w:t xml:space="preserve">** Do NOT use Gentamicin Calculator on the Intranet </w:t>
                  </w:r>
                  <w:r w:rsidR="00F97DB7">
                    <w:rPr>
                      <w:rFonts w:ascii="Calibri" w:hAnsi="Calibri" w:cs="Arial"/>
                      <w:b/>
                      <w:color w:val="FF0000"/>
                      <w:sz w:val="28"/>
                    </w:rPr>
                    <w:t xml:space="preserve">because that is not validated for patients with end-stage kidney disease </w:t>
                  </w:r>
                  <w:r w:rsidRPr="006E1408">
                    <w:rPr>
                      <w:rFonts w:ascii="Calibri" w:hAnsi="Calibri" w:cs="Arial"/>
                      <w:b/>
                      <w:color w:val="FF0000"/>
                      <w:sz w:val="28"/>
                    </w:rPr>
                    <w:t>**</w:t>
                  </w:r>
                </w:p>
                <w:p w14:paraId="6D725F21" w14:textId="77777777" w:rsidR="002B626E" w:rsidRPr="009013C9" w:rsidRDefault="002B626E" w:rsidP="00100DBC">
                  <w:pPr>
                    <w:ind w:left="105"/>
                    <w:jc w:val="center"/>
                    <w:rPr>
                      <w:rFonts w:ascii="Calibri" w:hAnsi="Calibri" w:cs="Arial"/>
                      <w:b/>
                      <w:i/>
                    </w:rPr>
                  </w:pPr>
                </w:p>
                <w:p w14:paraId="57B865E7" w14:textId="77777777" w:rsidR="002B626E" w:rsidRPr="009013C9" w:rsidRDefault="002B626E" w:rsidP="00100DBC">
                  <w:pPr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>Dose – 2mg/kg (up to a maximum of 180mg).</w:t>
                  </w:r>
                </w:p>
                <w:p w14:paraId="582A44EE" w14:textId="77777777" w:rsidR="002B626E" w:rsidRPr="009013C9" w:rsidRDefault="002B626E" w:rsidP="00100DBC">
                  <w:pPr>
                    <w:rPr>
                      <w:rFonts w:ascii="Calibri" w:hAnsi="Calibri" w:cs="Arial"/>
                    </w:rPr>
                  </w:pPr>
                </w:p>
                <w:p w14:paraId="68A33B85" w14:textId="77777777" w:rsidR="002B626E" w:rsidRPr="009013C9" w:rsidRDefault="002B626E" w:rsidP="002B626E">
                  <w:pPr>
                    <w:pStyle w:val="ListParagraph"/>
                    <w:numPr>
                      <w:ilvl w:val="0"/>
                      <w:numId w:val="8"/>
                    </w:numPr>
                    <w:ind w:left="317" w:hanging="284"/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 xml:space="preserve">Please use </w:t>
                  </w:r>
                  <w:r w:rsidRPr="009013C9">
                    <w:rPr>
                      <w:rFonts w:ascii="Calibri" w:hAnsi="Calibri" w:cs="Arial"/>
                      <w:b/>
                    </w:rPr>
                    <w:t>dry weight</w:t>
                  </w:r>
                  <w:r w:rsidRPr="009013C9">
                    <w:rPr>
                      <w:rFonts w:ascii="Calibri" w:hAnsi="Calibri" w:cs="Arial"/>
                    </w:rPr>
                    <w:t>. This is particularly important in patients with oedema.</w:t>
                  </w:r>
                </w:p>
                <w:p w14:paraId="592F4E15" w14:textId="77777777" w:rsidR="002B626E" w:rsidRPr="009013C9" w:rsidRDefault="002B626E" w:rsidP="002B626E">
                  <w:pPr>
                    <w:pStyle w:val="ListParagraph"/>
                    <w:numPr>
                      <w:ilvl w:val="0"/>
                      <w:numId w:val="8"/>
                    </w:numPr>
                    <w:ind w:left="317" w:hanging="284"/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 xml:space="preserve">Where possible, please administer via dialysis access at the end of dialysis. </w:t>
                  </w:r>
                </w:p>
              </w:tc>
            </w:tr>
            <w:tr w:rsidR="002B626E" w:rsidRPr="009013C9" w14:paraId="1452DD6B" w14:textId="77777777" w:rsidTr="00100DBC">
              <w:tc>
                <w:tcPr>
                  <w:tcW w:w="1980" w:type="dxa"/>
                  <w:tcMar>
                    <w:top w:w="85" w:type="dxa"/>
                    <w:bottom w:w="85" w:type="dxa"/>
                  </w:tcMar>
                </w:tcPr>
                <w:p w14:paraId="76A1F5D2" w14:textId="77777777" w:rsidR="002B626E" w:rsidRPr="009013C9" w:rsidRDefault="002B626E" w:rsidP="00100DBC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Concentration</w:t>
                  </w:r>
                </w:p>
              </w:tc>
              <w:tc>
                <w:tcPr>
                  <w:tcW w:w="8085" w:type="dxa"/>
                  <w:tcMar>
                    <w:top w:w="85" w:type="dxa"/>
                    <w:bottom w:w="85" w:type="dxa"/>
                  </w:tcMar>
                </w:tcPr>
                <w:p w14:paraId="3E606D6E" w14:textId="2AF7EA5B" w:rsidR="002B626E" w:rsidRPr="009013C9" w:rsidRDefault="002B626E" w:rsidP="00100DBC">
                  <w:pPr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>80mg/2ml or diluted for infusion</w:t>
                  </w:r>
                  <w:r w:rsidR="00194720">
                    <w:rPr>
                      <w:rFonts w:ascii="Calibri" w:hAnsi="Calibri" w:cs="Arial"/>
                    </w:rPr>
                    <w:t xml:space="preserve">.  </w:t>
                  </w:r>
                </w:p>
              </w:tc>
            </w:tr>
            <w:tr w:rsidR="002B626E" w:rsidRPr="009013C9" w14:paraId="782A5E8F" w14:textId="77777777" w:rsidTr="00100DBC">
              <w:trPr>
                <w:trHeight w:val="380"/>
              </w:trPr>
              <w:tc>
                <w:tcPr>
                  <w:tcW w:w="1980" w:type="dxa"/>
                  <w:tcMar>
                    <w:top w:w="85" w:type="dxa"/>
                    <w:bottom w:w="85" w:type="dxa"/>
                  </w:tcMar>
                </w:tcPr>
                <w:p w14:paraId="4A051E26" w14:textId="77777777" w:rsidR="002B626E" w:rsidRPr="009013C9" w:rsidRDefault="002B626E" w:rsidP="00100DBC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Stability</w:t>
                  </w:r>
                </w:p>
              </w:tc>
              <w:tc>
                <w:tcPr>
                  <w:tcW w:w="8085" w:type="dxa"/>
                  <w:tcMar>
                    <w:top w:w="85" w:type="dxa"/>
                    <w:bottom w:w="85" w:type="dxa"/>
                  </w:tcMar>
                </w:tcPr>
                <w:p w14:paraId="41626E32" w14:textId="63E338A2" w:rsidR="002B626E" w:rsidRPr="009013C9" w:rsidRDefault="00F97DB7" w:rsidP="00100DBC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U</w:t>
                  </w:r>
                  <w:r w:rsidR="002B626E" w:rsidRPr="009013C9">
                    <w:rPr>
                      <w:rFonts w:ascii="Calibri" w:hAnsi="Calibri" w:cs="Arial"/>
                    </w:rPr>
                    <w:t>se reconstituted solution as soon as possible.</w:t>
                  </w:r>
                </w:p>
              </w:tc>
            </w:tr>
            <w:tr w:rsidR="002B626E" w:rsidRPr="009013C9" w14:paraId="61680FB7" w14:textId="77777777" w:rsidTr="00100DBC">
              <w:trPr>
                <w:trHeight w:val="1640"/>
              </w:trPr>
              <w:tc>
                <w:tcPr>
                  <w:tcW w:w="1980" w:type="dxa"/>
                  <w:tcMar>
                    <w:top w:w="85" w:type="dxa"/>
                    <w:bottom w:w="85" w:type="dxa"/>
                  </w:tcMar>
                </w:tcPr>
                <w:p w14:paraId="0C7A9175" w14:textId="77777777" w:rsidR="002B626E" w:rsidRPr="009013C9" w:rsidRDefault="002B626E" w:rsidP="00100DBC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Reconstitution instructions</w:t>
                  </w:r>
                </w:p>
              </w:tc>
              <w:tc>
                <w:tcPr>
                  <w:tcW w:w="8085" w:type="dxa"/>
                  <w:tcMar>
                    <w:top w:w="85" w:type="dxa"/>
                    <w:bottom w:w="85" w:type="dxa"/>
                  </w:tcMar>
                </w:tcPr>
                <w:p w14:paraId="552AF292" w14:textId="77777777" w:rsidR="002B626E" w:rsidRPr="009013C9" w:rsidRDefault="002B626E" w:rsidP="00100DBC">
                  <w:pPr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IV injection - to be administered over 5 minutes</w:t>
                  </w:r>
                </w:p>
                <w:p w14:paraId="6BA8A64D" w14:textId="3F20605E" w:rsidR="002B626E" w:rsidRDefault="002B626E" w:rsidP="00100DBC">
                  <w:pPr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 xml:space="preserve">Can be given undiluted (40mg/ml) or diluted in 10-20ml of 0.9% NaCl or 5% Dextrose </w:t>
                  </w:r>
                  <w:r w:rsidR="00F97DB7">
                    <w:rPr>
                      <w:rFonts w:ascii="Calibri" w:hAnsi="Calibri" w:cs="Arial"/>
                    </w:rPr>
                    <w:t>for</w:t>
                  </w:r>
                  <w:r w:rsidRPr="009013C9">
                    <w:rPr>
                      <w:rFonts w:ascii="Calibri" w:hAnsi="Calibri" w:cs="Arial"/>
                    </w:rPr>
                    <w:t xml:space="preserve"> slow bolus injection.</w:t>
                  </w:r>
                </w:p>
                <w:p w14:paraId="07A4B269" w14:textId="77777777" w:rsidR="00F97DB7" w:rsidRPr="009013C9" w:rsidRDefault="00F97DB7" w:rsidP="00100DBC">
                  <w:pPr>
                    <w:rPr>
                      <w:rFonts w:ascii="Calibri" w:hAnsi="Calibri" w:cs="Arial"/>
                    </w:rPr>
                  </w:pPr>
                </w:p>
                <w:p w14:paraId="4000BAF4" w14:textId="77777777" w:rsidR="002B626E" w:rsidRPr="009013C9" w:rsidRDefault="002B626E" w:rsidP="00100DBC">
                  <w:pPr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IV infusion - to be infused over 20 minutes</w:t>
                  </w:r>
                </w:p>
                <w:p w14:paraId="7710FA87" w14:textId="77777777" w:rsidR="002B626E" w:rsidRPr="009013C9" w:rsidRDefault="002B626E" w:rsidP="00100DBC">
                  <w:pPr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>Dilute in 100ml of 0.9% NaCl or 5% Dextrose</w:t>
                  </w:r>
                </w:p>
              </w:tc>
            </w:tr>
            <w:tr w:rsidR="002B626E" w:rsidRPr="009013C9" w14:paraId="1A1E1A08" w14:textId="77777777" w:rsidTr="00100DBC">
              <w:tc>
                <w:tcPr>
                  <w:tcW w:w="1980" w:type="dxa"/>
                  <w:tcMar>
                    <w:top w:w="85" w:type="dxa"/>
                    <w:bottom w:w="85" w:type="dxa"/>
                  </w:tcMar>
                </w:tcPr>
                <w:p w14:paraId="702FD74A" w14:textId="77777777" w:rsidR="002B626E" w:rsidRPr="009013C9" w:rsidRDefault="002B626E" w:rsidP="00100DBC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Monitoring</w:t>
                  </w:r>
                </w:p>
              </w:tc>
              <w:tc>
                <w:tcPr>
                  <w:tcW w:w="8085" w:type="dxa"/>
                  <w:tcMar>
                    <w:top w:w="85" w:type="dxa"/>
                    <w:bottom w:w="85" w:type="dxa"/>
                  </w:tcMar>
                </w:tcPr>
                <w:p w14:paraId="76631CBA" w14:textId="2032E3A2" w:rsidR="002B626E" w:rsidRPr="009013C9" w:rsidRDefault="002B626E" w:rsidP="00100DBC">
                  <w:pPr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 xml:space="preserve">For new patients starting on gentamicin, a pre-dialysis level is </w:t>
                  </w:r>
                  <w:r w:rsidRPr="009013C9">
                    <w:rPr>
                      <w:rFonts w:ascii="Calibri" w:hAnsi="Calibri" w:cs="Arial"/>
                      <w:u w:val="single"/>
                    </w:rPr>
                    <w:t>not</w:t>
                  </w:r>
                  <w:r w:rsidRPr="009013C9">
                    <w:rPr>
                      <w:rFonts w:ascii="Calibri" w:hAnsi="Calibri" w:cs="Arial"/>
                    </w:rPr>
                    <w:t xml:space="preserve"> required prior to the first dose.</w:t>
                  </w:r>
                  <w:r w:rsidR="00F97DB7">
                    <w:rPr>
                      <w:rFonts w:ascii="Calibri" w:hAnsi="Calibri" w:cs="Arial"/>
                    </w:rPr>
                    <w:t xml:space="preserve">  For all subsequent doses, a level must be checked before the dose is administered.  </w:t>
                  </w:r>
                </w:p>
                <w:p w14:paraId="53520CAC" w14:textId="77777777" w:rsidR="002B626E" w:rsidRPr="009013C9" w:rsidRDefault="002B626E" w:rsidP="00100DBC">
                  <w:pPr>
                    <w:rPr>
                      <w:rFonts w:ascii="Calibri" w:hAnsi="Calibri" w:cs="Arial"/>
                    </w:rPr>
                  </w:pPr>
                </w:p>
                <w:p w14:paraId="0DBCFB21" w14:textId="77777777" w:rsidR="002B626E" w:rsidRPr="009013C9" w:rsidRDefault="002B626E" w:rsidP="00100DBC">
                  <w:pPr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INPATIENTS:</w:t>
                  </w:r>
                </w:p>
                <w:p w14:paraId="25FACFE5" w14:textId="28AADA94" w:rsidR="002B626E" w:rsidRPr="009013C9" w:rsidRDefault="002B626E" w:rsidP="002B626E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 xml:space="preserve">Dialysis days: </w:t>
                  </w:r>
                  <w:r w:rsidRPr="009013C9">
                    <w:rPr>
                      <w:rFonts w:ascii="Calibri" w:hAnsi="Calibri" w:cs="Arial"/>
                    </w:rPr>
                    <w:t xml:space="preserve"> Take a level pre-dialysis.  </w:t>
                  </w:r>
                  <w:r w:rsidR="00194720">
                    <w:rPr>
                      <w:rFonts w:ascii="Calibri" w:hAnsi="Calibri" w:cs="Arial"/>
                    </w:rPr>
                    <w:t>Administer d</w:t>
                  </w:r>
                  <w:r w:rsidRPr="009013C9">
                    <w:rPr>
                      <w:rFonts w:ascii="Calibri" w:hAnsi="Calibri" w:cs="Arial"/>
                    </w:rPr>
                    <w:t xml:space="preserve">ose if level is </w:t>
                  </w:r>
                  <w:r w:rsidRPr="009013C9">
                    <w:rPr>
                      <w:rFonts w:ascii="Calibri" w:hAnsi="Calibri" w:cs="Arial"/>
                      <w:b/>
                    </w:rPr>
                    <w:t>&lt;3mg/L.</w:t>
                  </w:r>
                </w:p>
                <w:p w14:paraId="220652CB" w14:textId="42BB2CC9" w:rsidR="002B626E" w:rsidRPr="009013C9" w:rsidRDefault="002B626E" w:rsidP="002B626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 xml:space="preserve">Non-dialysis days: </w:t>
                  </w:r>
                  <w:r w:rsidRPr="009013C9">
                    <w:rPr>
                      <w:rFonts w:ascii="Calibri" w:hAnsi="Calibri" w:cs="Arial"/>
                    </w:rPr>
                    <w:t>Please take a level before the expected dosing time</w:t>
                  </w:r>
                  <w:r w:rsidR="00194720">
                    <w:rPr>
                      <w:rFonts w:ascii="Calibri" w:hAnsi="Calibri" w:cs="Arial"/>
                    </w:rPr>
                    <w:t xml:space="preserve"> (e.g. with morning bloods)</w:t>
                  </w:r>
                  <w:r w:rsidRPr="009013C9">
                    <w:rPr>
                      <w:rFonts w:ascii="Calibri" w:hAnsi="Calibri" w:cs="Arial"/>
                    </w:rPr>
                    <w:t xml:space="preserve">.  </w:t>
                  </w:r>
                  <w:r w:rsidR="00194720">
                    <w:rPr>
                      <w:rFonts w:ascii="Calibri" w:hAnsi="Calibri" w:cs="Arial"/>
                    </w:rPr>
                    <w:t>Administer d</w:t>
                  </w:r>
                  <w:r w:rsidRPr="009013C9">
                    <w:rPr>
                      <w:rFonts w:ascii="Calibri" w:hAnsi="Calibri" w:cs="Arial"/>
                    </w:rPr>
                    <w:t xml:space="preserve">ose if level is </w:t>
                  </w:r>
                  <w:r w:rsidRPr="009013C9">
                    <w:rPr>
                      <w:rFonts w:ascii="Calibri" w:hAnsi="Calibri" w:cs="Arial"/>
                      <w:b/>
                    </w:rPr>
                    <w:t>&lt;2mg/L.</w:t>
                  </w:r>
                </w:p>
                <w:p w14:paraId="67A2FDFA" w14:textId="77777777" w:rsidR="002B626E" w:rsidRPr="009013C9" w:rsidRDefault="002B626E" w:rsidP="00100DBC">
                  <w:pPr>
                    <w:rPr>
                      <w:rFonts w:ascii="Calibri" w:hAnsi="Calibri" w:cs="Arial"/>
                      <w:b/>
                    </w:rPr>
                  </w:pPr>
                </w:p>
                <w:p w14:paraId="72F63D8E" w14:textId="77777777" w:rsidR="002B626E" w:rsidRPr="009013C9" w:rsidRDefault="002B626E" w:rsidP="00100DBC">
                  <w:pPr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OUTPATIENTS:</w:t>
                  </w:r>
                </w:p>
                <w:p w14:paraId="6BA45357" w14:textId="348B9C34" w:rsidR="002B626E" w:rsidRPr="009013C9" w:rsidRDefault="002B626E" w:rsidP="002B626E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 xml:space="preserve">Take a level pre-dialysis.  </w:t>
                  </w:r>
                  <w:r w:rsidR="00194720">
                    <w:rPr>
                      <w:rFonts w:ascii="Calibri" w:hAnsi="Calibri" w:cs="Arial"/>
                    </w:rPr>
                    <w:t>Administer d</w:t>
                  </w:r>
                  <w:r w:rsidRPr="009013C9">
                    <w:rPr>
                      <w:rFonts w:ascii="Calibri" w:hAnsi="Calibri" w:cs="Arial"/>
                    </w:rPr>
                    <w:t xml:space="preserve">ose if level is </w:t>
                  </w:r>
                  <w:r w:rsidRPr="009013C9">
                    <w:rPr>
                      <w:rFonts w:ascii="Calibri" w:hAnsi="Calibri" w:cs="Arial"/>
                      <w:b/>
                    </w:rPr>
                    <w:t>&lt;3mg/L.</w:t>
                  </w:r>
                  <w:r w:rsidRPr="009013C9">
                    <w:rPr>
                      <w:rFonts w:ascii="Calibri" w:hAnsi="Calibri" w:cs="Arial"/>
                    </w:rPr>
                    <w:t xml:space="preserve"> </w:t>
                  </w:r>
                </w:p>
              </w:tc>
            </w:tr>
            <w:tr w:rsidR="002B626E" w:rsidRPr="009013C9" w14:paraId="612A13E4" w14:textId="77777777" w:rsidTr="00100DBC">
              <w:tc>
                <w:tcPr>
                  <w:tcW w:w="1980" w:type="dxa"/>
                  <w:tcMar>
                    <w:top w:w="85" w:type="dxa"/>
                    <w:bottom w:w="85" w:type="dxa"/>
                  </w:tcMar>
                </w:tcPr>
                <w:p w14:paraId="0FD96E44" w14:textId="77777777" w:rsidR="002B626E" w:rsidRPr="009013C9" w:rsidRDefault="002B626E" w:rsidP="00100DBC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9013C9">
                    <w:rPr>
                      <w:rFonts w:ascii="Calibri" w:hAnsi="Calibri" w:cs="Arial"/>
                      <w:b/>
                    </w:rPr>
                    <w:t>Additional information</w:t>
                  </w:r>
                </w:p>
              </w:tc>
              <w:tc>
                <w:tcPr>
                  <w:tcW w:w="8085" w:type="dxa"/>
                  <w:tcMar>
                    <w:top w:w="85" w:type="dxa"/>
                    <w:bottom w:w="85" w:type="dxa"/>
                  </w:tcMar>
                </w:tcPr>
                <w:p w14:paraId="2367D383" w14:textId="11342B61" w:rsidR="002B626E" w:rsidRPr="009013C9" w:rsidRDefault="002B626E" w:rsidP="00100DBC">
                  <w:pPr>
                    <w:rPr>
                      <w:rFonts w:ascii="Calibri" w:hAnsi="Calibri" w:cs="Arial"/>
                    </w:rPr>
                  </w:pPr>
                  <w:r w:rsidRPr="009013C9">
                    <w:rPr>
                      <w:rFonts w:ascii="Calibri" w:hAnsi="Calibri" w:cs="Arial"/>
                    </w:rPr>
                    <w:t xml:space="preserve">Gentamicin is removed </w:t>
                  </w:r>
                  <w:r w:rsidR="00194720">
                    <w:rPr>
                      <w:rFonts w:ascii="Calibri" w:hAnsi="Calibri" w:cs="Arial"/>
                    </w:rPr>
                    <w:t>by</w:t>
                  </w:r>
                  <w:r w:rsidRPr="009013C9">
                    <w:rPr>
                      <w:rFonts w:ascii="Calibri" w:hAnsi="Calibri" w:cs="Arial"/>
                    </w:rPr>
                    <w:t xml:space="preserve"> </w:t>
                  </w:r>
                  <w:proofErr w:type="spellStart"/>
                  <w:r w:rsidRPr="009013C9">
                    <w:rPr>
                      <w:rFonts w:ascii="Calibri" w:hAnsi="Calibri" w:cs="Arial"/>
                    </w:rPr>
                    <w:t>haemodiafiltration</w:t>
                  </w:r>
                  <w:proofErr w:type="spellEnd"/>
                  <w:r w:rsidRPr="009013C9">
                    <w:rPr>
                      <w:rFonts w:ascii="Calibri" w:hAnsi="Calibri" w:cs="Arial"/>
                    </w:rPr>
                    <w:t xml:space="preserve"> </w:t>
                  </w:r>
                  <w:r w:rsidRPr="00194720">
                    <w:rPr>
                      <w:rFonts w:ascii="Calibri" w:hAnsi="Calibri" w:cs="Arial"/>
                    </w:rPr>
                    <w:t>and</w:t>
                  </w:r>
                  <w:r w:rsidRPr="009013C9">
                    <w:rPr>
                      <w:rFonts w:ascii="Calibri" w:hAnsi="Calibri" w:cs="Arial"/>
                    </w:rPr>
                    <w:t xml:space="preserve"> haemodialysis. Therefore, the dose must be given at the end of a dialysis session.</w:t>
                  </w:r>
                  <w:r w:rsidR="00F97DB7">
                    <w:rPr>
                      <w:rFonts w:ascii="Calibri" w:hAnsi="Calibri" w:cs="Arial"/>
                    </w:rPr>
                    <w:t xml:space="preserve">  </w:t>
                  </w:r>
                </w:p>
              </w:tc>
            </w:tr>
          </w:tbl>
          <w:p w14:paraId="264A00B9" w14:textId="77777777" w:rsidR="002B626E" w:rsidRPr="00B60CF9" w:rsidRDefault="002B626E" w:rsidP="00100DBC">
            <w:pPr>
              <w:rPr>
                <w:rFonts w:ascii="Calibri" w:hAnsi="Calibri" w:cs="Arial"/>
                <w:b/>
                <w:sz w:val="14"/>
                <w:szCs w:val="32"/>
              </w:rPr>
            </w:pPr>
            <w:r w:rsidRPr="00B60CF9">
              <w:rPr>
                <w:rFonts w:ascii="Calibri" w:hAnsi="Calibri" w:cs="Arial"/>
                <w:b/>
                <w:sz w:val="14"/>
                <w:szCs w:val="32"/>
              </w:rPr>
              <w:t xml:space="preserve"> </w:t>
            </w:r>
          </w:p>
          <w:p w14:paraId="000A8C75" w14:textId="77777777" w:rsidR="004108AB" w:rsidRPr="00CB38B1" w:rsidRDefault="002B626E" w:rsidP="004108AB">
            <w:pPr>
              <w:ind w:left="284"/>
              <w:rPr>
                <w:rFonts w:ascii="Calibri" w:hAnsi="Calibri" w:cs="Arial"/>
                <w:b/>
                <w:sz w:val="36"/>
                <w:szCs w:val="32"/>
              </w:rPr>
            </w:pPr>
            <w:r w:rsidRPr="00B60CF9">
              <w:rPr>
                <w:rFonts w:ascii="Calibri" w:hAnsi="Calibri" w:cs="Arial"/>
                <w:b/>
                <w:sz w:val="36"/>
                <w:szCs w:val="32"/>
              </w:rPr>
              <w:t xml:space="preserve">Gentamicin </w:t>
            </w:r>
            <w:r w:rsidR="004108AB">
              <w:rPr>
                <w:rFonts w:ascii="Calibri" w:hAnsi="Calibri" w:cs="Arial"/>
                <w:b/>
                <w:sz w:val="36"/>
                <w:szCs w:val="32"/>
              </w:rPr>
              <w:t>For Patients Who Receive</w:t>
            </w:r>
            <w:r w:rsidR="004108AB" w:rsidRPr="00CB38B1">
              <w:rPr>
                <w:rFonts w:ascii="Calibri" w:hAnsi="Calibri" w:cs="Arial"/>
                <w:b/>
                <w:sz w:val="36"/>
                <w:szCs w:val="32"/>
              </w:rPr>
              <w:t xml:space="preserve"> Haemodialysis</w:t>
            </w:r>
          </w:p>
          <w:p w14:paraId="2FBB106A" w14:textId="77777777" w:rsidR="002B626E" w:rsidRPr="00B60CF9" w:rsidRDefault="002B626E" w:rsidP="00100DBC">
            <w:pPr>
              <w:rPr>
                <w:rFonts w:ascii="Calibri" w:hAnsi="Calibri" w:cs="Arial"/>
                <w:b/>
                <w:sz w:val="16"/>
                <w:szCs w:val="32"/>
              </w:rPr>
            </w:pPr>
          </w:p>
        </w:tc>
        <w:tc>
          <w:tcPr>
            <w:tcW w:w="236" w:type="dxa"/>
          </w:tcPr>
          <w:p w14:paraId="367176EB" w14:textId="77777777" w:rsidR="002B626E" w:rsidRDefault="002B626E" w:rsidP="00100DBC"/>
        </w:tc>
      </w:tr>
    </w:tbl>
    <w:p w14:paraId="2C614F7D" w14:textId="77777777" w:rsidR="005F044B" w:rsidRPr="0035107A" w:rsidRDefault="005F044B">
      <w:pPr>
        <w:rPr>
          <w:rFonts w:ascii="Calibri" w:hAnsi="Calibri" w:cs="Arial"/>
          <w:sz w:val="28"/>
          <w:szCs w:val="28"/>
        </w:rPr>
      </w:pPr>
    </w:p>
    <w:sectPr w:rsidR="005F044B" w:rsidRPr="0035107A" w:rsidSect="00F27F2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9550" w14:textId="77777777" w:rsidR="00FB22F0" w:rsidRDefault="00FB22F0">
      <w:r>
        <w:separator/>
      </w:r>
    </w:p>
  </w:endnote>
  <w:endnote w:type="continuationSeparator" w:id="0">
    <w:p w14:paraId="2C093D37" w14:textId="77777777" w:rsidR="00FB22F0" w:rsidRDefault="00FB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6DE9" w14:textId="77777777" w:rsidR="003141D2" w:rsidRPr="003141D2" w:rsidRDefault="003141D2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Written by: </w:t>
    </w:r>
    <w:r w:rsidR="00260F17">
      <w:rPr>
        <w:rFonts w:ascii="Calibri" w:hAnsi="Calibri"/>
        <w:i/>
        <w:sz w:val="20"/>
        <w:szCs w:val="20"/>
      </w:rPr>
      <w:t>Anna Kolb, Ashley Simpson, Wendy Metcalfe</w:t>
    </w:r>
  </w:p>
  <w:p w14:paraId="26077E27" w14:textId="24C27B69" w:rsidR="003141D2" w:rsidRPr="003141D2" w:rsidRDefault="003141D2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Reviewed </w:t>
    </w:r>
    <w:r w:rsidR="00202654">
      <w:rPr>
        <w:rFonts w:ascii="Calibri" w:hAnsi="Calibri"/>
        <w:b/>
        <w:i/>
        <w:sz w:val="20"/>
        <w:szCs w:val="20"/>
      </w:rPr>
      <w:t>Jan</w:t>
    </w:r>
    <w:r w:rsidR="00194720">
      <w:rPr>
        <w:rFonts w:ascii="Calibri" w:hAnsi="Calibri"/>
        <w:b/>
        <w:i/>
        <w:sz w:val="20"/>
        <w:szCs w:val="20"/>
      </w:rPr>
      <w:t xml:space="preserve"> 202</w:t>
    </w:r>
    <w:r w:rsidR="00202654">
      <w:rPr>
        <w:rFonts w:ascii="Calibri" w:hAnsi="Calibri"/>
        <w:b/>
        <w:i/>
        <w:sz w:val="20"/>
        <w:szCs w:val="20"/>
      </w:rPr>
      <w:t>6</w:t>
    </w:r>
    <w:r w:rsidR="00194720">
      <w:rPr>
        <w:rFonts w:ascii="Calibri" w:hAnsi="Calibri"/>
        <w:b/>
        <w:i/>
        <w:sz w:val="20"/>
        <w:szCs w:val="20"/>
      </w:rPr>
      <w:t xml:space="preserve"> </w:t>
    </w:r>
    <w:r w:rsidRPr="00186DAC">
      <w:rPr>
        <w:rFonts w:ascii="Calibri" w:hAnsi="Calibri"/>
        <w:b/>
        <w:i/>
        <w:sz w:val="20"/>
        <w:szCs w:val="20"/>
      </w:rPr>
      <w:t>by:</w:t>
    </w:r>
    <w:r>
      <w:rPr>
        <w:rFonts w:ascii="Calibri" w:hAnsi="Calibri"/>
        <w:i/>
        <w:sz w:val="20"/>
        <w:szCs w:val="20"/>
      </w:rPr>
      <w:t xml:space="preserve"> </w:t>
    </w:r>
    <w:r w:rsidR="00260F17">
      <w:rPr>
        <w:rFonts w:ascii="Calibri" w:hAnsi="Calibri"/>
        <w:i/>
        <w:sz w:val="20"/>
        <w:szCs w:val="20"/>
      </w:rPr>
      <w:t>Maggie Davidson</w:t>
    </w:r>
    <w:r w:rsidR="00194720">
      <w:rPr>
        <w:rFonts w:ascii="Calibri" w:hAnsi="Calibri"/>
        <w:i/>
        <w:sz w:val="20"/>
        <w:szCs w:val="20"/>
      </w:rPr>
      <w:t xml:space="preserve"> &amp; Rob Hunter</w:t>
    </w:r>
  </w:p>
  <w:p w14:paraId="087F7769" w14:textId="77777777" w:rsidR="003141D2" w:rsidRPr="003141D2" w:rsidRDefault="003141D2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>Date written:</w:t>
    </w:r>
    <w:r>
      <w:rPr>
        <w:rFonts w:ascii="Calibri" w:hAnsi="Calibri"/>
        <w:i/>
        <w:sz w:val="20"/>
        <w:szCs w:val="20"/>
      </w:rPr>
      <w:t xml:space="preserve"> </w:t>
    </w:r>
    <w:r w:rsidR="00260F17">
      <w:rPr>
        <w:rFonts w:ascii="Calibri" w:hAnsi="Calibri"/>
        <w:i/>
        <w:sz w:val="20"/>
        <w:szCs w:val="20"/>
      </w:rPr>
      <w:t>Sep</w:t>
    </w:r>
    <w:r>
      <w:rPr>
        <w:rFonts w:ascii="Calibri" w:hAnsi="Calibri"/>
        <w:i/>
        <w:sz w:val="20"/>
        <w:szCs w:val="20"/>
      </w:rPr>
      <w:t xml:space="preserve"> 2022</w:t>
    </w:r>
  </w:p>
  <w:p w14:paraId="1D14B76F" w14:textId="6371FFB7" w:rsidR="003141D2" w:rsidRDefault="003141D2" w:rsidP="003141D2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</w:t>
    </w:r>
    <w:r w:rsidRPr="00186DAC">
      <w:rPr>
        <w:rFonts w:ascii="Calibri" w:hAnsi="Calibri"/>
        <w:b/>
        <w:i/>
        <w:sz w:val="20"/>
        <w:szCs w:val="20"/>
      </w:rPr>
      <w:t>:</w:t>
    </w:r>
    <w:r>
      <w:rPr>
        <w:rFonts w:ascii="Calibri" w:hAnsi="Calibri"/>
        <w:i/>
        <w:sz w:val="20"/>
        <w:szCs w:val="20"/>
      </w:rPr>
      <w:t xml:space="preserve"> </w:t>
    </w:r>
    <w:r w:rsidR="00202654">
      <w:rPr>
        <w:rFonts w:ascii="Calibri" w:hAnsi="Calibri"/>
        <w:i/>
        <w:sz w:val="20"/>
        <w:szCs w:val="20"/>
      </w:rPr>
      <w:t>Jan</w:t>
    </w:r>
    <w:r>
      <w:rPr>
        <w:rFonts w:ascii="Calibri" w:hAnsi="Calibri"/>
        <w:i/>
        <w:sz w:val="20"/>
        <w:szCs w:val="20"/>
      </w:rPr>
      <w:t xml:space="preserve"> 202</w:t>
    </w:r>
    <w:r w:rsidR="00202654">
      <w:rPr>
        <w:rFonts w:ascii="Calibri" w:hAnsi="Calibri"/>
        <w:i/>
        <w:sz w:val="20"/>
        <w:szCs w:val="20"/>
      </w:rPr>
      <w:t>9</w:t>
    </w:r>
  </w:p>
  <w:p w14:paraId="3ECDF152" w14:textId="77777777" w:rsidR="003141D2" w:rsidRPr="003141D2" w:rsidRDefault="003141D2" w:rsidP="003141D2">
    <w:pPr>
      <w:pStyle w:val="Footer"/>
      <w:jc w:val="right"/>
      <w:rPr>
        <w:rFonts w:ascii="Calibri" w:hAnsi="Calibri"/>
        <w:i/>
        <w:sz w:val="16"/>
        <w:szCs w:val="20"/>
      </w:rPr>
    </w:pPr>
  </w:p>
  <w:p w14:paraId="7DAFA203" w14:textId="79B89DC4" w:rsidR="003141D2" w:rsidRPr="003141D2" w:rsidRDefault="003141D2" w:rsidP="003141D2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="004736CE"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="004736CE" w:rsidRPr="003141D2">
      <w:rPr>
        <w:rFonts w:ascii="Calibri" w:hAnsi="Calibri"/>
        <w:i/>
        <w:sz w:val="16"/>
        <w:szCs w:val="16"/>
      </w:rPr>
      <w:fldChar w:fldCharType="separate"/>
    </w:r>
    <w:r w:rsidR="00202654">
      <w:rPr>
        <w:rFonts w:ascii="Calibri" w:hAnsi="Calibri"/>
        <w:i/>
        <w:noProof/>
        <w:sz w:val="16"/>
        <w:szCs w:val="16"/>
      </w:rPr>
      <w:t>14 January 2026</w:t>
    </w:r>
    <w:r w:rsidR="004736CE"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  <w:p w14:paraId="55E75B61" w14:textId="77777777" w:rsidR="003141D2" w:rsidRDefault="003141D2" w:rsidP="006B7F38">
    <w:pPr>
      <w:pStyle w:val="Footer"/>
      <w:jc w:val="right"/>
      <w:rPr>
        <w:rFonts w:ascii="Calibri" w:hAnsi="Calibri"/>
        <w:b/>
        <w:i/>
        <w:sz w:val="20"/>
        <w:szCs w:val="20"/>
      </w:rPr>
    </w:pPr>
  </w:p>
  <w:p w14:paraId="27A96FAE" w14:textId="77777777" w:rsidR="00265B19" w:rsidRPr="00F80228" w:rsidRDefault="00265B19" w:rsidP="00F80228">
    <w:pPr>
      <w:pStyle w:val="Footer"/>
      <w:jc w:val="right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F1BD" w14:textId="77777777" w:rsidR="00FB22F0" w:rsidRDefault="00FB22F0">
      <w:r>
        <w:separator/>
      </w:r>
    </w:p>
  </w:footnote>
  <w:footnote w:type="continuationSeparator" w:id="0">
    <w:p w14:paraId="312F3618" w14:textId="77777777" w:rsidR="00FB22F0" w:rsidRDefault="00FB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A6E"/>
    <w:multiLevelType w:val="hybridMultilevel"/>
    <w:tmpl w:val="3AD6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CC7274"/>
    <w:multiLevelType w:val="hybridMultilevel"/>
    <w:tmpl w:val="75C8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16E1"/>
    <w:multiLevelType w:val="hybridMultilevel"/>
    <w:tmpl w:val="EFCAB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9F6CE8"/>
    <w:multiLevelType w:val="hybridMultilevel"/>
    <w:tmpl w:val="84D8B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8A34B1"/>
    <w:multiLevelType w:val="hybridMultilevel"/>
    <w:tmpl w:val="413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15AF"/>
    <w:multiLevelType w:val="hybridMultilevel"/>
    <w:tmpl w:val="27262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759E"/>
    <w:multiLevelType w:val="hybridMultilevel"/>
    <w:tmpl w:val="0A84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E3F"/>
    <w:multiLevelType w:val="hybridMultilevel"/>
    <w:tmpl w:val="5CB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239768">
    <w:abstractNumId w:val="2"/>
  </w:num>
  <w:num w:numId="2" w16cid:durableId="400908940">
    <w:abstractNumId w:val="0"/>
  </w:num>
  <w:num w:numId="3" w16cid:durableId="1334530201">
    <w:abstractNumId w:val="3"/>
  </w:num>
  <w:num w:numId="4" w16cid:durableId="1390228682">
    <w:abstractNumId w:val="6"/>
  </w:num>
  <w:num w:numId="5" w16cid:durableId="1057360063">
    <w:abstractNumId w:val="1"/>
  </w:num>
  <w:num w:numId="6" w16cid:durableId="11881591">
    <w:abstractNumId w:val="9"/>
  </w:num>
  <w:num w:numId="7" w16cid:durableId="1072892714">
    <w:abstractNumId w:val="8"/>
  </w:num>
  <w:num w:numId="8" w16cid:durableId="1553538381">
    <w:abstractNumId w:val="7"/>
  </w:num>
  <w:num w:numId="9" w16cid:durableId="1864708067">
    <w:abstractNumId w:val="4"/>
  </w:num>
  <w:num w:numId="10" w16cid:durableId="806245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82BBD"/>
    <w:rsid w:val="00091619"/>
    <w:rsid w:val="000C0BAC"/>
    <w:rsid w:val="000C15F1"/>
    <w:rsid w:val="000E6548"/>
    <w:rsid w:val="000E6E80"/>
    <w:rsid w:val="00160F26"/>
    <w:rsid w:val="00162578"/>
    <w:rsid w:val="00186DAC"/>
    <w:rsid w:val="00190C0E"/>
    <w:rsid w:val="00194720"/>
    <w:rsid w:val="001A0FE3"/>
    <w:rsid w:val="001B6582"/>
    <w:rsid w:val="001F184C"/>
    <w:rsid w:val="00202654"/>
    <w:rsid w:val="00202975"/>
    <w:rsid w:val="00225B81"/>
    <w:rsid w:val="00260F17"/>
    <w:rsid w:val="00265B19"/>
    <w:rsid w:val="00286AA7"/>
    <w:rsid w:val="00293B7B"/>
    <w:rsid w:val="002A1B2B"/>
    <w:rsid w:val="002B626E"/>
    <w:rsid w:val="002D460B"/>
    <w:rsid w:val="003141D2"/>
    <w:rsid w:val="003407C5"/>
    <w:rsid w:val="00342D85"/>
    <w:rsid w:val="00350B93"/>
    <w:rsid w:val="0035107A"/>
    <w:rsid w:val="00357BB5"/>
    <w:rsid w:val="0036517C"/>
    <w:rsid w:val="003A6E9E"/>
    <w:rsid w:val="003B4A19"/>
    <w:rsid w:val="004108AB"/>
    <w:rsid w:val="00427C55"/>
    <w:rsid w:val="00435BBF"/>
    <w:rsid w:val="004427A4"/>
    <w:rsid w:val="00462756"/>
    <w:rsid w:val="004736CE"/>
    <w:rsid w:val="004E6F1D"/>
    <w:rsid w:val="005852F5"/>
    <w:rsid w:val="005B056B"/>
    <w:rsid w:val="005B5961"/>
    <w:rsid w:val="005B6146"/>
    <w:rsid w:val="005C698A"/>
    <w:rsid w:val="005F044B"/>
    <w:rsid w:val="00615CF2"/>
    <w:rsid w:val="0062055E"/>
    <w:rsid w:val="00653258"/>
    <w:rsid w:val="00665703"/>
    <w:rsid w:val="00710221"/>
    <w:rsid w:val="00743E14"/>
    <w:rsid w:val="00753EE1"/>
    <w:rsid w:val="00757560"/>
    <w:rsid w:val="007639D7"/>
    <w:rsid w:val="00772C99"/>
    <w:rsid w:val="007A7E70"/>
    <w:rsid w:val="007E270E"/>
    <w:rsid w:val="007F1988"/>
    <w:rsid w:val="008067C9"/>
    <w:rsid w:val="008145BE"/>
    <w:rsid w:val="00823D6C"/>
    <w:rsid w:val="00837406"/>
    <w:rsid w:val="00843EEA"/>
    <w:rsid w:val="00870C3D"/>
    <w:rsid w:val="008776DE"/>
    <w:rsid w:val="008A5BA6"/>
    <w:rsid w:val="008A6538"/>
    <w:rsid w:val="008C2429"/>
    <w:rsid w:val="008C7A93"/>
    <w:rsid w:val="008C7B2E"/>
    <w:rsid w:val="008D568E"/>
    <w:rsid w:val="008E09CB"/>
    <w:rsid w:val="008F14CE"/>
    <w:rsid w:val="008F40E0"/>
    <w:rsid w:val="009007B7"/>
    <w:rsid w:val="00941DD8"/>
    <w:rsid w:val="009463FF"/>
    <w:rsid w:val="00972E28"/>
    <w:rsid w:val="0098553F"/>
    <w:rsid w:val="009E3084"/>
    <w:rsid w:val="009E30D2"/>
    <w:rsid w:val="00A04FB3"/>
    <w:rsid w:val="00A34F56"/>
    <w:rsid w:val="00A378FB"/>
    <w:rsid w:val="00A4303E"/>
    <w:rsid w:val="00A50B61"/>
    <w:rsid w:val="00A71505"/>
    <w:rsid w:val="00A85095"/>
    <w:rsid w:val="00A8712D"/>
    <w:rsid w:val="00AE3CD2"/>
    <w:rsid w:val="00B13A0F"/>
    <w:rsid w:val="00B62256"/>
    <w:rsid w:val="00B85BAC"/>
    <w:rsid w:val="00BA2823"/>
    <w:rsid w:val="00BC42D0"/>
    <w:rsid w:val="00BF44DD"/>
    <w:rsid w:val="00BF70E6"/>
    <w:rsid w:val="00C305F6"/>
    <w:rsid w:val="00CA1BC0"/>
    <w:rsid w:val="00CB5503"/>
    <w:rsid w:val="00CE4E83"/>
    <w:rsid w:val="00D20563"/>
    <w:rsid w:val="00D61F18"/>
    <w:rsid w:val="00D7277C"/>
    <w:rsid w:val="00E12BDD"/>
    <w:rsid w:val="00E35485"/>
    <w:rsid w:val="00E5750E"/>
    <w:rsid w:val="00E6232B"/>
    <w:rsid w:val="00EA5478"/>
    <w:rsid w:val="00EB1224"/>
    <w:rsid w:val="00ED237E"/>
    <w:rsid w:val="00EE45BC"/>
    <w:rsid w:val="00F01B82"/>
    <w:rsid w:val="00F27F20"/>
    <w:rsid w:val="00F80228"/>
    <w:rsid w:val="00F97DB7"/>
    <w:rsid w:val="00FA3A96"/>
    <w:rsid w:val="00FB22F0"/>
    <w:rsid w:val="00FB4B4F"/>
    <w:rsid w:val="00FC6D89"/>
    <w:rsid w:val="00FD3769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6F59139"/>
  <w15:docId w15:val="{BAAB2AC9-EE80-45FC-A377-554B70BA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D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uiPriority w:val="99"/>
    <w:rsid w:val="00E5750E"/>
    <w:pPr>
      <w:tabs>
        <w:tab w:val="left" w:pos="1080"/>
      </w:tabs>
      <w:ind w:left="720" w:right="386"/>
      <w:jc w:val="both"/>
    </w:pPr>
  </w:style>
  <w:style w:type="paragraph" w:styleId="BalloonText">
    <w:name w:val="Balloon Text"/>
    <w:basedOn w:val="Normal"/>
    <w:link w:val="BalloonTextChar"/>
    <w:rsid w:val="0097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E2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2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27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3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12</cp:revision>
  <cp:lastPrinted>2017-05-31T17:21:00Z</cp:lastPrinted>
  <dcterms:created xsi:type="dcterms:W3CDTF">2022-09-12T12:07:00Z</dcterms:created>
  <dcterms:modified xsi:type="dcterms:W3CDTF">2026-01-14T12:20:00Z</dcterms:modified>
</cp:coreProperties>
</file>