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-372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94"/>
      </w:tblGrid>
      <w:tr w:rsidR="00286AA7" w14:paraId="3985E3AC" w14:textId="77777777" w:rsidTr="00286AA7">
        <w:trPr>
          <w:trHeight w:val="1258"/>
        </w:trPr>
        <w:tc>
          <w:tcPr>
            <w:tcW w:w="9111" w:type="dxa"/>
          </w:tcPr>
          <w:p w14:paraId="361A2636" w14:textId="77777777" w:rsidR="00286AA7" w:rsidRDefault="00286AA7" w:rsidP="00286AA7">
            <w:pPr>
              <w:rPr>
                <w:rFonts w:ascii="Calibri" w:hAnsi="Calibri" w:cs="Arial"/>
                <w:sz w:val="28"/>
                <w:szCs w:val="28"/>
              </w:rPr>
            </w:pPr>
            <w:r>
              <w:rPr>
                <w:rFonts w:ascii="Calibri" w:hAnsi="Calibri" w:cs="Arial"/>
                <w:sz w:val="28"/>
                <w:szCs w:val="28"/>
              </w:rPr>
              <w:t>Renal Directorate Guidelines</w:t>
            </w:r>
          </w:p>
          <w:p w14:paraId="2438B7F7" w14:textId="77777777" w:rsidR="00286AA7" w:rsidRDefault="00286AA7" w:rsidP="00286AA7">
            <w:pPr>
              <w:rPr>
                <w:rFonts w:ascii="Calibri" w:hAnsi="Calibri" w:cs="Arial"/>
                <w:sz w:val="28"/>
                <w:szCs w:val="28"/>
              </w:rPr>
            </w:pPr>
            <w:r>
              <w:rPr>
                <w:rFonts w:ascii="Calibri" w:hAnsi="Calibri" w:cs="Arial"/>
                <w:sz w:val="28"/>
                <w:szCs w:val="28"/>
              </w:rPr>
              <w:t xml:space="preserve">Royal Infirmary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Calibri" w:hAnsi="Calibri" w:cs="Arial"/>
                    <w:sz w:val="28"/>
                    <w:szCs w:val="28"/>
                  </w:rPr>
                  <w:t>Edinburgh</w:t>
                </w:r>
              </w:smartTag>
            </w:smartTag>
          </w:p>
          <w:p w14:paraId="2EF64A1C" w14:textId="77777777" w:rsidR="00286AA7" w:rsidRDefault="00286AA7" w:rsidP="00286AA7">
            <w:pPr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noProof/>
                <w:sz w:val="28"/>
                <w:szCs w:val="28"/>
                <w:lang w:eastAsia="en-GB"/>
              </w:rPr>
              <w:drawing>
                <wp:anchor distT="0" distB="0" distL="114300" distR="114300" simplePos="0" relativeHeight="251660288" behindDoc="0" locked="0" layoutInCell="1" allowOverlap="1" wp14:anchorId="09C23888" wp14:editId="7AFF74AC">
                  <wp:simplePos x="0" y="0"/>
                  <wp:positionH relativeFrom="column">
                    <wp:posOffset>4693920</wp:posOffset>
                  </wp:positionH>
                  <wp:positionV relativeFrom="paragraph">
                    <wp:posOffset>-438785</wp:posOffset>
                  </wp:positionV>
                  <wp:extent cx="876300" cy="690245"/>
                  <wp:effectExtent l="19050" t="0" r="0" b="0"/>
                  <wp:wrapTight wrapText="bothSides">
                    <wp:wrapPolygon edited="0">
                      <wp:start x="-470" y="0"/>
                      <wp:lineTo x="-470" y="20865"/>
                      <wp:lineTo x="21600" y="20865"/>
                      <wp:lineTo x="21600" y="0"/>
                      <wp:lineTo x="-470" y="0"/>
                    </wp:wrapPolygon>
                  </wp:wrapTight>
                  <wp:docPr id="6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 t="13043" b="818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0" cy="6902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607C0C9B" w14:textId="77777777" w:rsidR="00286AA7" w:rsidRDefault="00286AA7" w:rsidP="00286AA7">
      <w:pPr>
        <w:ind w:left="-540"/>
      </w:pPr>
    </w:p>
    <w:p w14:paraId="11FC8F52" w14:textId="48C7A37D" w:rsidR="00286AA7" w:rsidRDefault="004F4B61" w:rsidP="00CA6FC3">
      <w:pPr>
        <w:ind w:left="-426"/>
        <w:rPr>
          <w:rFonts w:ascii="Calibri" w:hAnsi="Calibri" w:cs="Arial"/>
          <w:b/>
          <w:sz w:val="32"/>
          <w:szCs w:val="32"/>
        </w:rPr>
      </w:pPr>
      <w:r>
        <w:rPr>
          <w:rFonts w:ascii="Calibri" w:hAnsi="Calibri" w:cs="Arial"/>
          <w:b/>
          <w:sz w:val="32"/>
          <w:szCs w:val="32"/>
        </w:rPr>
        <w:t xml:space="preserve">Hepatitis B Immunisation- </w:t>
      </w:r>
      <w:proofErr w:type="spellStart"/>
      <w:r w:rsidR="000F16BA">
        <w:rPr>
          <w:rFonts w:ascii="Calibri" w:hAnsi="Calibri" w:cs="Arial"/>
          <w:b/>
          <w:sz w:val="32"/>
          <w:szCs w:val="32"/>
        </w:rPr>
        <w:t>HBVaxPro</w:t>
      </w:r>
      <w:proofErr w:type="spellEnd"/>
    </w:p>
    <w:p w14:paraId="4CDD0CBD" w14:textId="77777777" w:rsidR="00594F9C" w:rsidRDefault="00594F9C" w:rsidP="00CA6FC3">
      <w:pPr>
        <w:ind w:left="-426"/>
        <w:rPr>
          <w:rFonts w:ascii="Calibri" w:hAnsi="Calibri" w:cs="Arial"/>
          <w:b/>
          <w:sz w:val="32"/>
          <w:szCs w:val="32"/>
        </w:rPr>
      </w:pPr>
    </w:p>
    <w:p w14:paraId="1474CEC5" w14:textId="4E8BC471" w:rsidR="00594F9C" w:rsidRDefault="00594F9C" w:rsidP="00CA6FC3">
      <w:pPr>
        <w:ind w:left="-426"/>
        <w:rPr>
          <w:rFonts w:ascii="Calibri" w:hAnsi="Calibri" w:cs="Arial"/>
          <w:bCs/>
        </w:rPr>
      </w:pPr>
      <w:r w:rsidRPr="00594F9C">
        <w:rPr>
          <w:rFonts w:ascii="Calibri" w:hAnsi="Calibri" w:cs="Arial"/>
          <w:bCs/>
        </w:rPr>
        <w:t xml:space="preserve">For patients who are not on haemodialysis, request immunisation via the NHS Lothian HSCP Vaccination service (see </w:t>
      </w:r>
      <w:hyperlink r:id="rId8" w:history="1">
        <w:r w:rsidRPr="00594F9C">
          <w:rPr>
            <w:rStyle w:val="Hyperlink"/>
            <w:rFonts w:ascii="Calibri" w:hAnsi="Calibri" w:cs="Arial"/>
            <w:bCs/>
          </w:rPr>
          <w:t>https://edren.org/ren/handbook/dialysis-handbook/dialysis-information/preparing-patients-for-rrt/</w:t>
        </w:r>
      </w:hyperlink>
      <w:r w:rsidRPr="00594F9C">
        <w:rPr>
          <w:rFonts w:ascii="Calibri" w:hAnsi="Calibri" w:cs="Arial"/>
          <w:bCs/>
        </w:rPr>
        <w:t xml:space="preserve">).  </w:t>
      </w:r>
    </w:p>
    <w:p w14:paraId="132B7D1C" w14:textId="77777777" w:rsidR="00594F9C" w:rsidRDefault="00594F9C" w:rsidP="00CA6FC3">
      <w:pPr>
        <w:ind w:left="-426"/>
        <w:rPr>
          <w:rFonts w:ascii="Calibri" w:hAnsi="Calibri" w:cs="Arial"/>
          <w:bCs/>
        </w:rPr>
      </w:pPr>
    </w:p>
    <w:p w14:paraId="5C2E1990" w14:textId="128D69FF" w:rsidR="00594F9C" w:rsidRPr="00594F9C" w:rsidRDefault="00594F9C" w:rsidP="00CA6FC3">
      <w:pPr>
        <w:ind w:left="-426"/>
        <w:rPr>
          <w:rFonts w:ascii="Calibri" w:hAnsi="Calibri" w:cs="Arial"/>
          <w:bCs/>
        </w:rPr>
      </w:pPr>
      <w:r>
        <w:rPr>
          <w:rFonts w:ascii="Calibri" w:hAnsi="Calibri" w:cs="Arial"/>
          <w:bCs/>
        </w:rPr>
        <w:t xml:space="preserve">For patients on long-term haemodialysis, we administer the vaccine in the dialysis unit as per the protocol below.  </w:t>
      </w:r>
    </w:p>
    <w:p w14:paraId="2112FDAE" w14:textId="77777777" w:rsidR="00E5750E" w:rsidRPr="00E12BDD" w:rsidRDefault="00E5750E">
      <w:pPr>
        <w:rPr>
          <w:rFonts w:ascii="Calibri" w:hAnsi="Calibri" w:cs="Arial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81"/>
        <w:gridCol w:w="6259"/>
      </w:tblGrid>
      <w:tr w:rsidR="00350B93" w:rsidRPr="00E12BDD" w14:paraId="6C6C6956" w14:textId="77777777" w:rsidTr="00CA6FC3">
        <w:tc>
          <w:tcPr>
            <w:tcW w:w="2581" w:type="dxa"/>
          </w:tcPr>
          <w:p w14:paraId="709ABB39" w14:textId="77777777" w:rsidR="00350B93" w:rsidRPr="00823D6C" w:rsidRDefault="00350B93" w:rsidP="00E5750E">
            <w:pPr>
              <w:rPr>
                <w:rFonts w:asciiTheme="minorHAnsi" w:hAnsiTheme="minorHAnsi" w:cs="Arial"/>
                <w:b/>
              </w:rPr>
            </w:pPr>
            <w:r w:rsidRPr="00823D6C">
              <w:rPr>
                <w:rFonts w:asciiTheme="minorHAnsi" w:hAnsiTheme="minorHAnsi" w:cs="Arial"/>
                <w:b/>
              </w:rPr>
              <w:t>Indication</w:t>
            </w:r>
          </w:p>
        </w:tc>
        <w:tc>
          <w:tcPr>
            <w:tcW w:w="6259" w:type="dxa"/>
          </w:tcPr>
          <w:p w14:paraId="7B0D70B1" w14:textId="77777777" w:rsidR="008A6538" w:rsidRDefault="000F16BA" w:rsidP="001E4F65">
            <w:pPr>
              <w:pStyle w:val="BlockText"/>
              <w:tabs>
                <w:tab w:val="left" w:pos="9639"/>
              </w:tabs>
              <w:ind w:left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Immunisation against hepatit</w:t>
            </w:r>
            <w:r w:rsidR="00F53A2E">
              <w:rPr>
                <w:rFonts w:asciiTheme="minorHAnsi" w:hAnsiTheme="minorHAnsi"/>
              </w:rPr>
              <w:t xml:space="preserve">is B infection in all </w:t>
            </w:r>
            <w:r>
              <w:rPr>
                <w:rFonts w:asciiTheme="minorHAnsi" w:hAnsiTheme="minorHAnsi"/>
              </w:rPr>
              <w:t>patients</w:t>
            </w:r>
            <w:r w:rsidR="00052721">
              <w:rPr>
                <w:rFonts w:asciiTheme="minorHAnsi" w:hAnsiTheme="minorHAnsi"/>
              </w:rPr>
              <w:t xml:space="preserve"> </w:t>
            </w:r>
            <w:r w:rsidR="00752F1B">
              <w:rPr>
                <w:rFonts w:asciiTheme="minorHAnsi" w:hAnsiTheme="minorHAnsi"/>
              </w:rPr>
              <w:t xml:space="preserve">starting </w:t>
            </w:r>
            <w:proofErr w:type="gramStart"/>
            <w:r w:rsidR="00752F1B">
              <w:rPr>
                <w:rFonts w:asciiTheme="minorHAnsi" w:hAnsiTheme="minorHAnsi"/>
              </w:rPr>
              <w:t>haemodialysis .</w:t>
            </w:r>
            <w:proofErr w:type="gramEnd"/>
          </w:p>
          <w:p w14:paraId="4DA92139" w14:textId="77777777" w:rsidR="001E4F65" w:rsidRPr="001E4F65" w:rsidRDefault="001E4F65" w:rsidP="001E4F65">
            <w:pPr>
              <w:pStyle w:val="BlockText"/>
              <w:tabs>
                <w:tab w:val="left" w:pos="9639"/>
              </w:tabs>
              <w:ind w:left="0"/>
              <w:rPr>
                <w:rFonts w:asciiTheme="minorHAnsi" w:hAnsiTheme="minorHAnsi"/>
              </w:rPr>
            </w:pPr>
          </w:p>
        </w:tc>
      </w:tr>
      <w:tr w:rsidR="00350B93" w:rsidRPr="00E12BDD" w14:paraId="701B1769" w14:textId="77777777" w:rsidTr="00CA6FC3">
        <w:tc>
          <w:tcPr>
            <w:tcW w:w="2581" w:type="dxa"/>
          </w:tcPr>
          <w:p w14:paraId="1611FC16" w14:textId="77777777" w:rsidR="00350B93" w:rsidRPr="00823D6C" w:rsidRDefault="00FA3A96">
            <w:pPr>
              <w:rPr>
                <w:rFonts w:asciiTheme="minorHAnsi" w:hAnsiTheme="minorHAnsi" w:cs="Arial"/>
                <w:b/>
              </w:rPr>
            </w:pPr>
            <w:r w:rsidRPr="00823D6C">
              <w:rPr>
                <w:rFonts w:asciiTheme="minorHAnsi" w:hAnsiTheme="minorHAnsi" w:cs="Arial"/>
                <w:b/>
              </w:rPr>
              <w:t>Dosage and administration</w:t>
            </w:r>
          </w:p>
        </w:tc>
        <w:tc>
          <w:tcPr>
            <w:tcW w:w="6259" w:type="dxa"/>
          </w:tcPr>
          <w:p w14:paraId="4B008493" w14:textId="77777777" w:rsidR="00823D6C" w:rsidRPr="001E4F65" w:rsidRDefault="003261FC" w:rsidP="000F16BA">
            <w:pPr>
              <w:pStyle w:val="BlockText"/>
              <w:ind w:left="0" w:right="-79"/>
              <w:rPr>
                <w:rFonts w:asciiTheme="minorHAnsi" w:hAnsiTheme="minorHAnsi"/>
              </w:rPr>
            </w:pPr>
            <w:r w:rsidRPr="001E4F65">
              <w:rPr>
                <w:rFonts w:asciiTheme="minorHAnsi" w:hAnsiTheme="minorHAnsi"/>
              </w:rPr>
              <w:t xml:space="preserve">40 </w:t>
            </w:r>
            <w:r w:rsidR="001062E2" w:rsidRPr="001E4F65">
              <w:rPr>
                <w:rFonts w:asciiTheme="minorHAnsi" w:hAnsiTheme="minorHAnsi"/>
              </w:rPr>
              <w:t>micrograms at 0,</w:t>
            </w:r>
            <w:r w:rsidR="00F53A2E" w:rsidRPr="001E4F65">
              <w:rPr>
                <w:rFonts w:asciiTheme="minorHAnsi" w:hAnsiTheme="minorHAnsi"/>
              </w:rPr>
              <w:t xml:space="preserve"> 1 and 6 months by IM injection</w:t>
            </w:r>
          </w:p>
          <w:p w14:paraId="6DEAD829" w14:textId="77777777" w:rsidR="001062E2" w:rsidRPr="001E4F65" w:rsidRDefault="001062E2" w:rsidP="000F16BA">
            <w:pPr>
              <w:pStyle w:val="BlockText"/>
              <w:ind w:left="0" w:right="-79"/>
              <w:rPr>
                <w:rFonts w:asciiTheme="minorHAnsi" w:hAnsiTheme="minorHAnsi"/>
              </w:rPr>
            </w:pPr>
          </w:p>
          <w:p w14:paraId="65739826" w14:textId="77777777" w:rsidR="00D2163E" w:rsidRDefault="00A83920" w:rsidP="00D2163E">
            <w:pPr>
              <w:autoSpaceDE w:val="0"/>
              <w:autoSpaceDN w:val="0"/>
              <w:adjustRightInd w:val="0"/>
              <w:rPr>
                <w:rFonts w:asciiTheme="minorHAnsi" w:hAnsiTheme="minorHAnsi" w:cs="Verdana"/>
                <w:lang w:eastAsia="en-GB"/>
              </w:rPr>
            </w:pPr>
            <w:r>
              <w:rPr>
                <w:rFonts w:asciiTheme="minorHAnsi" w:hAnsiTheme="minorHAnsi" w:cs="Verdana"/>
                <w:lang w:eastAsia="en-GB"/>
              </w:rPr>
              <w:t>P</w:t>
            </w:r>
            <w:r w:rsidRPr="00A83920">
              <w:rPr>
                <w:rFonts w:asciiTheme="minorHAnsi" w:hAnsiTheme="minorHAnsi" w:cs="Verdana"/>
                <w:lang w:eastAsia="en-GB"/>
              </w:rPr>
              <w:t>atients should be regarded as a ‘responder’ if anti HBs antibody titre is &gt;10</w:t>
            </w:r>
            <w:r w:rsidR="001D09C3">
              <w:rPr>
                <w:rFonts w:asciiTheme="minorHAnsi" w:hAnsiTheme="minorHAnsi" w:cs="Verdana"/>
                <w:lang w:eastAsia="en-GB"/>
              </w:rPr>
              <w:t>0</w:t>
            </w:r>
            <w:r w:rsidR="00052721">
              <w:rPr>
                <w:rFonts w:asciiTheme="minorHAnsi" w:hAnsiTheme="minorHAnsi" w:cs="Verdana"/>
                <w:lang w:eastAsia="en-GB"/>
              </w:rPr>
              <w:t xml:space="preserve">mIU/ml </w:t>
            </w:r>
            <w:r w:rsidRPr="00A83920">
              <w:rPr>
                <w:rFonts w:asciiTheme="minorHAnsi" w:hAnsiTheme="minorHAnsi" w:cs="Verdana"/>
                <w:lang w:eastAsia="en-GB"/>
              </w:rPr>
              <w:t>8 weeks after</w:t>
            </w:r>
            <w:r w:rsidR="00752F1B">
              <w:rPr>
                <w:rFonts w:asciiTheme="minorHAnsi" w:hAnsiTheme="minorHAnsi" w:cs="Verdana"/>
                <w:lang w:eastAsia="en-GB"/>
              </w:rPr>
              <w:t xml:space="preserve"> </w:t>
            </w:r>
            <w:r w:rsidRPr="00A83920">
              <w:rPr>
                <w:rFonts w:asciiTheme="minorHAnsi" w:hAnsiTheme="minorHAnsi" w:cs="Verdana"/>
                <w:lang w:eastAsia="en-GB"/>
              </w:rPr>
              <w:t>completing immunisation.</w:t>
            </w:r>
            <w:r w:rsidR="001D09C3">
              <w:rPr>
                <w:rFonts w:asciiTheme="minorHAnsi" w:hAnsiTheme="minorHAnsi" w:cs="Verdana"/>
                <w:lang w:eastAsia="en-GB"/>
              </w:rPr>
              <w:t xml:space="preserve"> </w:t>
            </w:r>
            <w:r w:rsidR="00D2163E">
              <w:rPr>
                <w:rFonts w:asciiTheme="minorHAnsi" w:hAnsiTheme="minorHAnsi" w:cs="Verdana"/>
                <w:lang w:eastAsia="en-GB"/>
              </w:rPr>
              <w:t>Responders should have an annual anti HB antibody titre check and a booster given if level &lt;100mIu/ml.</w:t>
            </w:r>
          </w:p>
          <w:p w14:paraId="1EA0E25E" w14:textId="77777777" w:rsidR="00D2163E" w:rsidRDefault="00D2163E" w:rsidP="00D2163E">
            <w:pPr>
              <w:autoSpaceDE w:val="0"/>
              <w:autoSpaceDN w:val="0"/>
              <w:adjustRightInd w:val="0"/>
              <w:rPr>
                <w:rFonts w:asciiTheme="minorHAnsi" w:hAnsiTheme="minorHAnsi" w:cs="Verdana"/>
                <w:lang w:eastAsia="en-GB"/>
              </w:rPr>
            </w:pPr>
          </w:p>
          <w:p w14:paraId="1D18ED98" w14:textId="77777777" w:rsidR="00052721" w:rsidRDefault="00D2163E" w:rsidP="00752F1B">
            <w:pPr>
              <w:autoSpaceDE w:val="0"/>
              <w:autoSpaceDN w:val="0"/>
              <w:adjustRightInd w:val="0"/>
              <w:rPr>
                <w:rFonts w:asciiTheme="minorHAnsi" w:hAnsiTheme="minorHAnsi" w:cs="Verdana"/>
                <w:lang w:eastAsia="en-GB"/>
              </w:rPr>
            </w:pPr>
            <w:r>
              <w:rPr>
                <w:rFonts w:asciiTheme="minorHAnsi" w:hAnsiTheme="minorHAnsi" w:cs="Verdana"/>
                <w:lang w:eastAsia="en-GB"/>
              </w:rPr>
              <w:t>If level 10-100</w:t>
            </w:r>
            <w:r w:rsidR="00052721">
              <w:rPr>
                <w:rFonts w:asciiTheme="minorHAnsi" w:hAnsiTheme="minorHAnsi" w:cs="Verdana"/>
                <w:lang w:eastAsia="en-GB"/>
              </w:rPr>
              <w:t>mIU/ml- give booster and recheck after 4-8 weeks.</w:t>
            </w:r>
          </w:p>
          <w:p w14:paraId="605F9198" w14:textId="77777777" w:rsidR="00052721" w:rsidRDefault="00052721" w:rsidP="00752F1B">
            <w:pPr>
              <w:autoSpaceDE w:val="0"/>
              <w:autoSpaceDN w:val="0"/>
              <w:adjustRightInd w:val="0"/>
              <w:rPr>
                <w:rFonts w:asciiTheme="minorHAnsi" w:hAnsiTheme="minorHAnsi" w:cs="Verdana"/>
                <w:lang w:eastAsia="en-GB"/>
              </w:rPr>
            </w:pPr>
          </w:p>
          <w:p w14:paraId="4D6168F5" w14:textId="77777777" w:rsidR="004F4B61" w:rsidRDefault="00D2163E" w:rsidP="00752F1B">
            <w:pPr>
              <w:autoSpaceDE w:val="0"/>
              <w:autoSpaceDN w:val="0"/>
              <w:adjustRightInd w:val="0"/>
              <w:rPr>
                <w:rFonts w:asciiTheme="minorHAnsi" w:hAnsiTheme="minorHAnsi" w:cs="Verdana"/>
                <w:lang w:eastAsia="en-GB"/>
              </w:rPr>
            </w:pPr>
            <w:r>
              <w:rPr>
                <w:rFonts w:asciiTheme="minorHAnsi" w:hAnsiTheme="minorHAnsi" w:cs="Verdana"/>
                <w:lang w:eastAsia="en-GB"/>
              </w:rPr>
              <w:t xml:space="preserve">If level </w:t>
            </w:r>
            <w:r w:rsidR="00052721">
              <w:rPr>
                <w:rFonts w:asciiTheme="minorHAnsi" w:hAnsiTheme="minorHAnsi" w:cs="Verdana"/>
                <w:lang w:eastAsia="en-GB"/>
              </w:rPr>
              <w:t>&lt;10mIU/ml- course repeated once and recheck at 6-</w:t>
            </w:r>
            <w:r>
              <w:rPr>
                <w:rFonts w:asciiTheme="minorHAnsi" w:hAnsiTheme="minorHAnsi" w:cs="Verdana"/>
                <w:lang w:eastAsia="en-GB"/>
              </w:rPr>
              <w:t>8 weeks. If still &lt;10mIU</w:t>
            </w:r>
            <w:r w:rsidR="00052721">
              <w:rPr>
                <w:rFonts w:asciiTheme="minorHAnsi" w:hAnsiTheme="minorHAnsi" w:cs="Verdana"/>
                <w:lang w:eastAsia="en-GB"/>
              </w:rPr>
              <w:t xml:space="preserve">/ml, then </w:t>
            </w:r>
            <w:r>
              <w:rPr>
                <w:rFonts w:asciiTheme="minorHAnsi" w:hAnsiTheme="minorHAnsi" w:cs="Verdana"/>
                <w:lang w:eastAsia="en-GB"/>
              </w:rPr>
              <w:t xml:space="preserve">patient is a </w:t>
            </w:r>
            <w:proofErr w:type="gramStart"/>
            <w:r w:rsidR="00052721">
              <w:rPr>
                <w:rFonts w:asciiTheme="minorHAnsi" w:hAnsiTheme="minorHAnsi" w:cs="Verdana"/>
                <w:lang w:eastAsia="en-GB"/>
              </w:rPr>
              <w:t>‘ non</w:t>
            </w:r>
            <w:proofErr w:type="gramEnd"/>
            <w:r w:rsidR="00052721">
              <w:rPr>
                <w:rFonts w:asciiTheme="minorHAnsi" w:hAnsiTheme="minorHAnsi" w:cs="Verdana"/>
                <w:lang w:eastAsia="en-GB"/>
              </w:rPr>
              <w:t xml:space="preserve"> responder’</w:t>
            </w:r>
            <w:r>
              <w:rPr>
                <w:rFonts w:asciiTheme="minorHAnsi" w:hAnsiTheme="minorHAnsi" w:cs="Verdana"/>
                <w:lang w:eastAsia="en-GB"/>
              </w:rPr>
              <w:t xml:space="preserve">. </w:t>
            </w:r>
          </w:p>
          <w:p w14:paraId="2D0458B2" w14:textId="77777777" w:rsidR="004F4B61" w:rsidRDefault="004F4B61" w:rsidP="00752F1B">
            <w:pPr>
              <w:autoSpaceDE w:val="0"/>
              <w:autoSpaceDN w:val="0"/>
              <w:adjustRightInd w:val="0"/>
              <w:rPr>
                <w:rFonts w:asciiTheme="minorHAnsi" w:hAnsiTheme="minorHAnsi" w:cs="Verdana"/>
                <w:lang w:eastAsia="en-GB"/>
              </w:rPr>
            </w:pPr>
          </w:p>
          <w:p w14:paraId="1ACB6867" w14:textId="77777777" w:rsidR="00052721" w:rsidRDefault="00D2163E" w:rsidP="00752F1B">
            <w:pPr>
              <w:autoSpaceDE w:val="0"/>
              <w:autoSpaceDN w:val="0"/>
              <w:adjustRightInd w:val="0"/>
              <w:rPr>
                <w:rFonts w:asciiTheme="minorHAnsi" w:hAnsiTheme="minorHAnsi" w:cs="Verdana"/>
                <w:lang w:eastAsia="en-GB"/>
              </w:rPr>
            </w:pPr>
            <w:r>
              <w:rPr>
                <w:rFonts w:asciiTheme="minorHAnsi" w:hAnsiTheme="minorHAnsi" w:cs="Verdana"/>
                <w:lang w:eastAsia="en-GB"/>
              </w:rPr>
              <w:t>If level 10-100mIU/ml then give booster.</w:t>
            </w:r>
          </w:p>
          <w:p w14:paraId="0870F2B1" w14:textId="77777777" w:rsidR="003261FC" w:rsidRPr="00823D6C" w:rsidRDefault="003261FC" w:rsidP="001E4F65">
            <w:pPr>
              <w:pStyle w:val="BlockText"/>
              <w:ind w:left="0" w:right="-79"/>
              <w:rPr>
                <w:rFonts w:asciiTheme="minorHAnsi" w:hAnsiTheme="minorHAnsi"/>
              </w:rPr>
            </w:pPr>
          </w:p>
        </w:tc>
      </w:tr>
      <w:tr w:rsidR="00350B93" w:rsidRPr="00E12BDD" w14:paraId="3EDD2F2B" w14:textId="77777777" w:rsidTr="00CA6FC3">
        <w:tc>
          <w:tcPr>
            <w:tcW w:w="2581" w:type="dxa"/>
          </w:tcPr>
          <w:p w14:paraId="5A5E104D" w14:textId="77777777" w:rsidR="00350B93" w:rsidRPr="00823D6C" w:rsidRDefault="00FA3A96">
            <w:pPr>
              <w:rPr>
                <w:rFonts w:asciiTheme="minorHAnsi" w:hAnsiTheme="minorHAnsi" w:cs="Arial"/>
                <w:b/>
              </w:rPr>
            </w:pPr>
            <w:r w:rsidRPr="00823D6C">
              <w:rPr>
                <w:rFonts w:asciiTheme="minorHAnsi" w:hAnsiTheme="minorHAnsi" w:cs="Arial"/>
                <w:b/>
              </w:rPr>
              <w:t>Concentration</w:t>
            </w:r>
            <w:r w:rsidR="00162578" w:rsidRPr="00823D6C">
              <w:rPr>
                <w:rFonts w:asciiTheme="minorHAnsi" w:hAnsiTheme="minorHAnsi" w:cs="Arial"/>
                <w:b/>
              </w:rPr>
              <w:t>/strength</w:t>
            </w:r>
          </w:p>
        </w:tc>
        <w:tc>
          <w:tcPr>
            <w:tcW w:w="6259" w:type="dxa"/>
          </w:tcPr>
          <w:p w14:paraId="65A44F3C" w14:textId="77777777" w:rsidR="00162578" w:rsidRDefault="003261FC" w:rsidP="000F16BA">
            <w:pPr>
              <w:pStyle w:val="BlockText"/>
              <w:ind w:left="0" w:right="-81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40 micrograms</w:t>
            </w:r>
            <w:r w:rsidR="00083CC1">
              <w:rPr>
                <w:rFonts w:asciiTheme="minorHAnsi" w:hAnsiTheme="minorHAnsi"/>
              </w:rPr>
              <w:t>/1ml</w:t>
            </w:r>
          </w:p>
          <w:p w14:paraId="6B8094E6" w14:textId="77777777" w:rsidR="001E4F65" w:rsidRPr="00823D6C" w:rsidRDefault="001E4F65" w:rsidP="000F16BA">
            <w:pPr>
              <w:pStyle w:val="BlockText"/>
              <w:ind w:left="0" w:right="-81"/>
              <w:rPr>
                <w:rFonts w:asciiTheme="minorHAnsi" w:hAnsiTheme="minorHAnsi" w:cs="Arial"/>
              </w:rPr>
            </w:pPr>
          </w:p>
        </w:tc>
      </w:tr>
      <w:tr w:rsidR="008C7B2E" w:rsidRPr="00E12BDD" w14:paraId="28FC204B" w14:textId="77777777" w:rsidTr="00CA6FC3">
        <w:tc>
          <w:tcPr>
            <w:tcW w:w="2581" w:type="dxa"/>
          </w:tcPr>
          <w:p w14:paraId="466768F3" w14:textId="77777777" w:rsidR="008C7B2E" w:rsidRPr="00823D6C" w:rsidRDefault="00FA3A96">
            <w:pPr>
              <w:rPr>
                <w:rFonts w:asciiTheme="minorHAnsi" w:hAnsiTheme="minorHAnsi" w:cs="Arial"/>
                <w:b/>
              </w:rPr>
            </w:pPr>
            <w:r w:rsidRPr="00823D6C">
              <w:rPr>
                <w:rFonts w:asciiTheme="minorHAnsi" w:hAnsiTheme="minorHAnsi" w:cs="Arial"/>
                <w:b/>
              </w:rPr>
              <w:t>Stability</w:t>
            </w:r>
          </w:p>
          <w:p w14:paraId="08321470" w14:textId="77777777" w:rsidR="00B62256" w:rsidRPr="00823D6C" w:rsidRDefault="00B62256">
            <w:pPr>
              <w:rPr>
                <w:rFonts w:asciiTheme="minorHAnsi" w:hAnsiTheme="minorHAnsi" w:cs="Arial"/>
                <w:b/>
              </w:rPr>
            </w:pPr>
          </w:p>
        </w:tc>
        <w:tc>
          <w:tcPr>
            <w:tcW w:w="6259" w:type="dxa"/>
          </w:tcPr>
          <w:p w14:paraId="0446BE38" w14:textId="2198D8E8" w:rsidR="00B62256" w:rsidRPr="00823D6C" w:rsidRDefault="00CA6FC3" w:rsidP="000F16BA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Store</w:t>
            </w:r>
            <w:r w:rsidR="00ED7C43">
              <w:rPr>
                <w:rFonts w:asciiTheme="minorHAnsi" w:hAnsiTheme="minorHAnsi" w:cs="Arial"/>
              </w:rPr>
              <w:t xml:space="preserve"> in the</w:t>
            </w:r>
            <w:r>
              <w:rPr>
                <w:rFonts w:asciiTheme="minorHAnsi" w:hAnsiTheme="minorHAnsi" w:cs="Arial"/>
              </w:rPr>
              <w:t xml:space="preserve"> refrigerat</w:t>
            </w:r>
            <w:r w:rsidR="00ED7C43">
              <w:rPr>
                <w:rFonts w:asciiTheme="minorHAnsi" w:hAnsiTheme="minorHAnsi" w:cs="Arial"/>
              </w:rPr>
              <w:t>or</w:t>
            </w:r>
            <w:r>
              <w:rPr>
                <w:rFonts w:asciiTheme="minorHAnsi" w:hAnsiTheme="minorHAnsi" w:cs="Arial"/>
              </w:rPr>
              <w:t xml:space="preserve">.  </w:t>
            </w:r>
          </w:p>
        </w:tc>
      </w:tr>
      <w:tr w:rsidR="00350B93" w:rsidRPr="00E12BDD" w14:paraId="1242348F" w14:textId="77777777" w:rsidTr="00CA6FC3">
        <w:tc>
          <w:tcPr>
            <w:tcW w:w="2581" w:type="dxa"/>
          </w:tcPr>
          <w:p w14:paraId="3429A810" w14:textId="77777777" w:rsidR="00350B93" w:rsidRPr="00823D6C" w:rsidRDefault="00FA3A96">
            <w:pPr>
              <w:rPr>
                <w:rFonts w:asciiTheme="minorHAnsi" w:hAnsiTheme="minorHAnsi" w:cs="Arial"/>
                <w:b/>
              </w:rPr>
            </w:pPr>
            <w:r w:rsidRPr="00823D6C">
              <w:rPr>
                <w:rFonts w:asciiTheme="minorHAnsi" w:hAnsiTheme="minorHAnsi" w:cs="Arial"/>
                <w:b/>
              </w:rPr>
              <w:t>Additional information</w:t>
            </w:r>
          </w:p>
        </w:tc>
        <w:tc>
          <w:tcPr>
            <w:tcW w:w="6259" w:type="dxa"/>
          </w:tcPr>
          <w:p w14:paraId="25A63A9E" w14:textId="09C312AB" w:rsidR="00D773DB" w:rsidRDefault="001062E2" w:rsidP="000F16BA">
            <w:pPr>
              <w:pStyle w:val="BlockText"/>
              <w:ind w:left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Not to be injected into the buttock (vaccine efficacy reduced)</w:t>
            </w:r>
            <w:r w:rsidR="00752F1B">
              <w:rPr>
                <w:rFonts w:asciiTheme="minorHAnsi" w:hAnsiTheme="minorHAnsi" w:cs="Arial"/>
              </w:rPr>
              <w:t>.</w:t>
            </w:r>
            <w:r w:rsidR="00594F9C">
              <w:rPr>
                <w:rFonts w:asciiTheme="minorHAnsi" w:hAnsiTheme="minorHAnsi" w:cs="Arial"/>
              </w:rPr>
              <w:t xml:space="preserve">  </w:t>
            </w:r>
            <w:r w:rsidR="00D773DB">
              <w:rPr>
                <w:rFonts w:asciiTheme="minorHAnsi" w:hAnsiTheme="minorHAnsi" w:cs="Arial"/>
              </w:rPr>
              <w:t xml:space="preserve">Other preparations available if supply issues with </w:t>
            </w:r>
            <w:proofErr w:type="spellStart"/>
            <w:r w:rsidR="00D773DB">
              <w:rPr>
                <w:rFonts w:asciiTheme="minorHAnsi" w:hAnsiTheme="minorHAnsi" w:cs="Arial"/>
              </w:rPr>
              <w:t>HBVaxPro</w:t>
            </w:r>
            <w:proofErr w:type="spellEnd"/>
          </w:p>
          <w:p w14:paraId="75237B0A" w14:textId="77777777" w:rsidR="00D773DB" w:rsidRDefault="00D773DB" w:rsidP="00D773DB">
            <w:pPr>
              <w:ind w:left="720"/>
              <w:rPr>
                <w:sz w:val="20"/>
                <w:szCs w:val="20"/>
              </w:rPr>
            </w:pPr>
          </w:p>
          <w:p w14:paraId="6D341EF3" w14:textId="77777777" w:rsidR="00D773DB" w:rsidRPr="00D773DB" w:rsidRDefault="00D773DB" w:rsidP="00D773DB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Fendrix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r w:rsidRPr="00D773DB">
              <w:rPr>
                <w:rFonts w:asciiTheme="minorHAnsi" w:hAnsiTheme="minorHAnsi" w:cstheme="minorHAnsi"/>
              </w:rPr>
              <w:t xml:space="preserve">-20micrograms at 0,1,2 and 6 months </w:t>
            </w:r>
          </w:p>
          <w:p w14:paraId="67BE8005" w14:textId="47C88486" w:rsidR="00D773DB" w:rsidRPr="00594F9C" w:rsidRDefault="00D773DB" w:rsidP="00594F9C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Engerix</w:t>
            </w:r>
            <w:proofErr w:type="spellEnd"/>
            <w:r>
              <w:rPr>
                <w:rFonts w:asciiTheme="minorHAnsi" w:hAnsiTheme="minorHAnsi" w:cstheme="minorHAnsi"/>
              </w:rPr>
              <w:t xml:space="preserve"> B </w:t>
            </w:r>
            <w:r w:rsidRPr="00D773DB">
              <w:rPr>
                <w:rFonts w:asciiTheme="minorHAnsi" w:hAnsiTheme="minorHAnsi" w:cstheme="minorHAnsi"/>
              </w:rPr>
              <w:t>-40 micrograms at 0,1,2 and 6 months</w:t>
            </w:r>
          </w:p>
        </w:tc>
      </w:tr>
    </w:tbl>
    <w:p w14:paraId="10E70547" w14:textId="77777777" w:rsidR="00350B93" w:rsidRPr="0035107A" w:rsidRDefault="00350B93">
      <w:pPr>
        <w:rPr>
          <w:rFonts w:ascii="Calibri" w:hAnsi="Calibri" w:cs="Arial"/>
          <w:sz w:val="28"/>
          <w:szCs w:val="28"/>
        </w:rPr>
      </w:pPr>
    </w:p>
    <w:sectPr w:rsidR="00350B93" w:rsidRPr="0035107A" w:rsidSect="00462756">
      <w:footerReference w:type="default" r:id="rId9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E5BCC5" w14:textId="77777777" w:rsidR="00052721" w:rsidRDefault="00052721">
      <w:r>
        <w:separator/>
      </w:r>
    </w:p>
  </w:endnote>
  <w:endnote w:type="continuationSeparator" w:id="0">
    <w:p w14:paraId="7193C8C7" w14:textId="77777777" w:rsidR="00052721" w:rsidRDefault="000527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17310E" w14:textId="601B28BE" w:rsidR="00CA6FC3" w:rsidRPr="003141D2" w:rsidRDefault="00CA6FC3" w:rsidP="00CA6FC3">
    <w:pPr>
      <w:pStyle w:val="Footer"/>
      <w:jc w:val="right"/>
      <w:rPr>
        <w:rFonts w:ascii="Calibri" w:hAnsi="Calibri"/>
        <w:i/>
        <w:sz w:val="20"/>
        <w:szCs w:val="20"/>
      </w:rPr>
    </w:pPr>
    <w:r w:rsidRPr="00186DAC">
      <w:rPr>
        <w:rFonts w:ascii="Calibri" w:hAnsi="Calibri"/>
        <w:b/>
        <w:i/>
        <w:sz w:val="20"/>
        <w:szCs w:val="20"/>
      </w:rPr>
      <w:t xml:space="preserve">Written by: </w:t>
    </w:r>
    <w:r>
      <w:rPr>
        <w:rFonts w:ascii="Calibri" w:hAnsi="Calibri"/>
        <w:i/>
        <w:sz w:val="20"/>
        <w:szCs w:val="20"/>
      </w:rPr>
      <w:t>Sadaf Arshad</w:t>
    </w:r>
    <w:r w:rsidR="00594F9C">
      <w:rPr>
        <w:rFonts w:ascii="Calibri" w:hAnsi="Calibri"/>
        <w:i/>
        <w:sz w:val="20"/>
        <w:szCs w:val="20"/>
      </w:rPr>
      <w:t xml:space="preserve"> &amp; Sundeep Miya</w:t>
    </w:r>
  </w:p>
  <w:p w14:paraId="18C1D1D6" w14:textId="477C41F7" w:rsidR="00CA6FC3" w:rsidRPr="003141D2" w:rsidRDefault="00CA6FC3" w:rsidP="00CA6FC3">
    <w:pPr>
      <w:pStyle w:val="Footer"/>
      <w:jc w:val="right"/>
      <w:rPr>
        <w:rFonts w:ascii="Calibri" w:hAnsi="Calibri"/>
        <w:i/>
        <w:sz w:val="20"/>
        <w:szCs w:val="20"/>
      </w:rPr>
    </w:pPr>
    <w:r w:rsidRPr="00186DAC">
      <w:rPr>
        <w:rFonts w:ascii="Calibri" w:hAnsi="Calibri"/>
        <w:b/>
        <w:i/>
        <w:sz w:val="20"/>
        <w:szCs w:val="20"/>
      </w:rPr>
      <w:t xml:space="preserve">Reviewed </w:t>
    </w:r>
    <w:r w:rsidR="00594F9C">
      <w:rPr>
        <w:rFonts w:ascii="Calibri" w:hAnsi="Calibri"/>
        <w:b/>
        <w:i/>
        <w:sz w:val="20"/>
        <w:szCs w:val="20"/>
      </w:rPr>
      <w:t xml:space="preserve">Nov 2025 </w:t>
    </w:r>
    <w:r w:rsidRPr="00186DAC">
      <w:rPr>
        <w:rFonts w:ascii="Calibri" w:hAnsi="Calibri"/>
        <w:b/>
        <w:i/>
        <w:sz w:val="20"/>
        <w:szCs w:val="20"/>
      </w:rPr>
      <w:t>by:</w:t>
    </w:r>
    <w:r>
      <w:rPr>
        <w:rFonts w:ascii="Calibri" w:hAnsi="Calibri"/>
        <w:i/>
        <w:sz w:val="20"/>
        <w:szCs w:val="20"/>
      </w:rPr>
      <w:t xml:space="preserve"> Maggie Davidson </w:t>
    </w:r>
    <w:r w:rsidR="00594F9C">
      <w:rPr>
        <w:rFonts w:ascii="Calibri" w:hAnsi="Calibri"/>
        <w:i/>
        <w:sz w:val="20"/>
        <w:szCs w:val="20"/>
      </w:rPr>
      <w:t>&amp; Robert Hunter</w:t>
    </w:r>
  </w:p>
  <w:p w14:paraId="5E9BB9DC" w14:textId="77777777" w:rsidR="00CA6FC3" w:rsidRPr="003141D2" w:rsidRDefault="00CA6FC3" w:rsidP="00CA6FC3">
    <w:pPr>
      <w:pStyle w:val="Footer"/>
      <w:jc w:val="right"/>
      <w:rPr>
        <w:rFonts w:ascii="Calibri" w:hAnsi="Calibri"/>
        <w:i/>
        <w:sz w:val="20"/>
        <w:szCs w:val="20"/>
      </w:rPr>
    </w:pPr>
    <w:r w:rsidRPr="00186DAC">
      <w:rPr>
        <w:rFonts w:ascii="Calibri" w:hAnsi="Calibri"/>
        <w:b/>
        <w:i/>
        <w:sz w:val="20"/>
        <w:szCs w:val="20"/>
      </w:rPr>
      <w:t>Date written:</w:t>
    </w:r>
    <w:r>
      <w:rPr>
        <w:rFonts w:ascii="Calibri" w:hAnsi="Calibri"/>
        <w:i/>
        <w:sz w:val="20"/>
        <w:szCs w:val="20"/>
      </w:rPr>
      <w:t xml:space="preserve"> Nov 2022</w:t>
    </w:r>
  </w:p>
  <w:p w14:paraId="173612D4" w14:textId="415D24E6" w:rsidR="00CA6FC3" w:rsidRDefault="00CA6FC3" w:rsidP="00CA6FC3">
    <w:pPr>
      <w:pStyle w:val="Footer"/>
      <w:jc w:val="right"/>
      <w:rPr>
        <w:rFonts w:ascii="Calibri" w:hAnsi="Calibri"/>
        <w:i/>
        <w:sz w:val="20"/>
        <w:szCs w:val="20"/>
      </w:rPr>
    </w:pPr>
    <w:r>
      <w:rPr>
        <w:rFonts w:ascii="Calibri" w:hAnsi="Calibri"/>
        <w:b/>
        <w:i/>
        <w:sz w:val="20"/>
        <w:szCs w:val="20"/>
      </w:rPr>
      <w:t>Next Review Due</w:t>
    </w:r>
    <w:r w:rsidRPr="00186DAC">
      <w:rPr>
        <w:rFonts w:ascii="Calibri" w:hAnsi="Calibri"/>
        <w:b/>
        <w:i/>
        <w:sz w:val="20"/>
        <w:szCs w:val="20"/>
      </w:rPr>
      <w:t>:</w:t>
    </w:r>
    <w:r>
      <w:rPr>
        <w:rFonts w:ascii="Calibri" w:hAnsi="Calibri"/>
        <w:i/>
        <w:sz w:val="20"/>
        <w:szCs w:val="20"/>
      </w:rPr>
      <w:t xml:space="preserve"> Nov 202</w:t>
    </w:r>
    <w:r w:rsidR="00594F9C">
      <w:rPr>
        <w:rFonts w:ascii="Calibri" w:hAnsi="Calibri"/>
        <w:i/>
        <w:sz w:val="20"/>
        <w:szCs w:val="20"/>
      </w:rPr>
      <w:t>8</w:t>
    </w:r>
  </w:p>
  <w:p w14:paraId="107D03B2" w14:textId="77777777" w:rsidR="00CA6FC3" w:rsidRPr="003141D2" w:rsidRDefault="00CA6FC3" w:rsidP="00CA6FC3">
    <w:pPr>
      <w:pStyle w:val="Footer"/>
      <w:jc w:val="right"/>
      <w:rPr>
        <w:rFonts w:ascii="Calibri" w:hAnsi="Calibri"/>
        <w:i/>
        <w:sz w:val="16"/>
        <w:szCs w:val="20"/>
      </w:rPr>
    </w:pPr>
  </w:p>
  <w:p w14:paraId="27036B61" w14:textId="77777777" w:rsidR="00CA6FC3" w:rsidRPr="003141D2" w:rsidRDefault="00CA6FC3" w:rsidP="00CA6FC3">
    <w:pPr>
      <w:pStyle w:val="Footer"/>
      <w:jc w:val="right"/>
      <w:rPr>
        <w:rFonts w:ascii="Calibri" w:hAnsi="Calibri"/>
        <w:i/>
        <w:sz w:val="16"/>
        <w:szCs w:val="16"/>
      </w:rPr>
    </w:pPr>
    <w:r w:rsidRPr="003141D2">
      <w:rPr>
        <w:rFonts w:ascii="Calibri" w:hAnsi="Calibri"/>
        <w:i/>
        <w:sz w:val="16"/>
        <w:szCs w:val="16"/>
      </w:rPr>
      <w:t xml:space="preserve">This document was printed on </w:t>
    </w:r>
    <w:r w:rsidRPr="003141D2">
      <w:rPr>
        <w:rFonts w:ascii="Calibri" w:hAnsi="Calibri"/>
        <w:i/>
        <w:sz w:val="16"/>
        <w:szCs w:val="16"/>
      </w:rPr>
      <w:fldChar w:fldCharType="begin"/>
    </w:r>
    <w:r w:rsidRPr="003141D2">
      <w:rPr>
        <w:rFonts w:ascii="Calibri" w:hAnsi="Calibri"/>
        <w:i/>
        <w:sz w:val="16"/>
        <w:szCs w:val="16"/>
      </w:rPr>
      <w:instrText xml:space="preserve"> TIME \@ "dd MMMM yyyy" </w:instrText>
    </w:r>
    <w:r w:rsidRPr="003141D2">
      <w:rPr>
        <w:rFonts w:ascii="Calibri" w:hAnsi="Calibri"/>
        <w:i/>
        <w:sz w:val="16"/>
        <w:szCs w:val="16"/>
      </w:rPr>
      <w:fldChar w:fldCharType="separate"/>
    </w:r>
    <w:r w:rsidR="00594F9C">
      <w:rPr>
        <w:rFonts w:ascii="Calibri" w:hAnsi="Calibri"/>
        <w:i/>
        <w:noProof/>
        <w:sz w:val="16"/>
        <w:szCs w:val="16"/>
      </w:rPr>
      <w:t>18 November 2025</w:t>
    </w:r>
    <w:r w:rsidRPr="003141D2">
      <w:rPr>
        <w:rFonts w:ascii="Calibri" w:hAnsi="Calibri"/>
        <w:i/>
        <w:sz w:val="16"/>
        <w:szCs w:val="16"/>
      </w:rPr>
      <w:fldChar w:fldCharType="end"/>
    </w:r>
    <w:r w:rsidRPr="003141D2">
      <w:rPr>
        <w:rFonts w:ascii="Calibri" w:hAnsi="Calibri"/>
        <w:i/>
        <w:sz w:val="16"/>
        <w:szCs w:val="16"/>
      </w:rPr>
      <w:t xml:space="preserve">; please check </w:t>
    </w:r>
    <w:hyperlink r:id="rId1" w:history="1">
      <w:r w:rsidRPr="003141D2">
        <w:rPr>
          <w:rStyle w:val="Hyperlink"/>
          <w:rFonts w:ascii="Calibri" w:hAnsi="Calibri"/>
          <w:i/>
          <w:sz w:val="16"/>
          <w:szCs w:val="16"/>
        </w:rPr>
        <w:t>www.edren.org</w:t>
      </w:r>
    </w:hyperlink>
    <w:r w:rsidRPr="003141D2">
      <w:rPr>
        <w:rFonts w:ascii="Calibri" w:hAnsi="Calibri"/>
        <w:i/>
        <w:sz w:val="16"/>
        <w:szCs w:val="16"/>
      </w:rPr>
      <w:t xml:space="preserve"> for most up-to-date protocol.</w:t>
    </w:r>
  </w:p>
  <w:p w14:paraId="493B260E" w14:textId="77777777" w:rsidR="00052721" w:rsidRPr="00CA6FC3" w:rsidRDefault="00052721" w:rsidP="00CA6FC3">
    <w:pPr>
      <w:pStyle w:val="Footer"/>
      <w:rPr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FCE918" w14:textId="77777777" w:rsidR="00052721" w:rsidRDefault="00052721">
      <w:r>
        <w:separator/>
      </w:r>
    </w:p>
  </w:footnote>
  <w:footnote w:type="continuationSeparator" w:id="0">
    <w:p w14:paraId="1ACF7384" w14:textId="77777777" w:rsidR="00052721" w:rsidRDefault="000527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94E12"/>
    <w:multiLevelType w:val="hybridMultilevel"/>
    <w:tmpl w:val="8FB8F0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4B51AA"/>
    <w:multiLevelType w:val="hybridMultilevel"/>
    <w:tmpl w:val="70108C32"/>
    <w:lvl w:ilvl="0" w:tplc="08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C3837F9"/>
    <w:multiLevelType w:val="hybridMultilevel"/>
    <w:tmpl w:val="1C1CB16C"/>
    <w:lvl w:ilvl="0" w:tplc="1E62E1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6147492">
    <w:abstractNumId w:val="1"/>
  </w:num>
  <w:num w:numId="2" w16cid:durableId="1499999939">
    <w:abstractNumId w:val="0"/>
  </w:num>
  <w:num w:numId="3" w16cid:durableId="11523304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5107A"/>
    <w:rsid w:val="00052721"/>
    <w:rsid w:val="00083CC1"/>
    <w:rsid w:val="000E6548"/>
    <w:rsid w:val="000F16BA"/>
    <w:rsid w:val="0010561D"/>
    <w:rsid w:val="001062E2"/>
    <w:rsid w:val="00162578"/>
    <w:rsid w:val="001D09C3"/>
    <w:rsid w:val="001E4F65"/>
    <w:rsid w:val="00286AA7"/>
    <w:rsid w:val="002944CE"/>
    <w:rsid w:val="002D460B"/>
    <w:rsid w:val="003261FC"/>
    <w:rsid w:val="003407C5"/>
    <w:rsid w:val="00350B93"/>
    <w:rsid w:val="0035107A"/>
    <w:rsid w:val="00376ADF"/>
    <w:rsid w:val="003B0695"/>
    <w:rsid w:val="003F69B6"/>
    <w:rsid w:val="00410878"/>
    <w:rsid w:val="00462756"/>
    <w:rsid w:val="004E5659"/>
    <w:rsid w:val="004F4B61"/>
    <w:rsid w:val="00514C61"/>
    <w:rsid w:val="00594F9C"/>
    <w:rsid w:val="005A6C51"/>
    <w:rsid w:val="005C6EF7"/>
    <w:rsid w:val="0062055E"/>
    <w:rsid w:val="006C46F4"/>
    <w:rsid w:val="00752F1B"/>
    <w:rsid w:val="007A7E70"/>
    <w:rsid w:val="00823D6C"/>
    <w:rsid w:val="00870C3D"/>
    <w:rsid w:val="008A6538"/>
    <w:rsid w:val="008C2429"/>
    <w:rsid w:val="008C7A93"/>
    <w:rsid w:val="008C7B2E"/>
    <w:rsid w:val="008E09CB"/>
    <w:rsid w:val="00A83920"/>
    <w:rsid w:val="00A91BDA"/>
    <w:rsid w:val="00B62256"/>
    <w:rsid w:val="00B85BAC"/>
    <w:rsid w:val="00BA2823"/>
    <w:rsid w:val="00CA6FC3"/>
    <w:rsid w:val="00CE4E83"/>
    <w:rsid w:val="00CF4B64"/>
    <w:rsid w:val="00D2163E"/>
    <w:rsid w:val="00D773DB"/>
    <w:rsid w:val="00E12BDD"/>
    <w:rsid w:val="00E5750E"/>
    <w:rsid w:val="00E6232B"/>
    <w:rsid w:val="00ED237E"/>
    <w:rsid w:val="00ED7C43"/>
    <w:rsid w:val="00EE45BC"/>
    <w:rsid w:val="00EF70E1"/>
    <w:rsid w:val="00F53A2E"/>
    <w:rsid w:val="00F80228"/>
    <w:rsid w:val="00FA3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3ED388E5"/>
  <w15:docId w15:val="{BE80EEB2-E59C-4C4E-AF32-8F0A953AE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62756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F80228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F80228"/>
    <w:pPr>
      <w:tabs>
        <w:tab w:val="center" w:pos="4153"/>
        <w:tab w:val="right" w:pos="8306"/>
      </w:tabs>
    </w:pPr>
  </w:style>
  <w:style w:type="paragraph" w:styleId="ListParagraph">
    <w:name w:val="List Paragraph"/>
    <w:basedOn w:val="Normal"/>
    <w:uiPriority w:val="34"/>
    <w:qFormat/>
    <w:rsid w:val="00162578"/>
    <w:pPr>
      <w:ind w:left="720"/>
      <w:contextualSpacing/>
    </w:pPr>
  </w:style>
  <w:style w:type="paragraph" w:styleId="BlockText">
    <w:name w:val="Block Text"/>
    <w:basedOn w:val="Normal"/>
    <w:rsid w:val="00E5750E"/>
    <w:pPr>
      <w:tabs>
        <w:tab w:val="left" w:pos="1080"/>
      </w:tabs>
      <w:ind w:left="720" w:right="386"/>
      <w:jc w:val="both"/>
    </w:pPr>
  </w:style>
  <w:style w:type="paragraph" w:styleId="NormalWeb">
    <w:name w:val="Normal (Web)"/>
    <w:basedOn w:val="Normal"/>
    <w:uiPriority w:val="99"/>
    <w:unhideWhenUsed/>
    <w:rsid w:val="00F53A2E"/>
    <w:pPr>
      <w:spacing w:after="75" w:line="384" w:lineRule="auto"/>
    </w:pPr>
    <w:rPr>
      <w:lang w:eastAsia="en-GB"/>
    </w:rPr>
  </w:style>
  <w:style w:type="character" w:customStyle="1" w:styleId="FooterChar">
    <w:name w:val="Footer Char"/>
    <w:basedOn w:val="DefaultParagraphFont"/>
    <w:link w:val="Footer"/>
    <w:uiPriority w:val="99"/>
    <w:rsid w:val="00CA6FC3"/>
    <w:rPr>
      <w:sz w:val="24"/>
      <w:szCs w:val="24"/>
      <w:lang w:eastAsia="en-US"/>
    </w:rPr>
  </w:style>
  <w:style w:type="character" w:styleId="Hyperlink">
    <w:name w:val="Hyperlink"/>
    <w:basedOn w:val="DefaultParagraphFont"/>
    <w:unhideWhenUsed/>
    <w:rsid w:val="00CA6FC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94F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447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3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39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14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720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342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9647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0412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dren.org/ren/handbook/dialysis-handbook/dialysis-information/preparing-patients-for-rrt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dren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225</Words>
  <Characters>1285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Vascular Surgery guidelines</vt:lpstr>
    </vt:vector>
  </TitlesOfParts>
  <Company>LUHD</Company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Vascular Surgery guidelines</dc:title>
  <dc:creator>jinwerne.hah</dc:creator>
  <cp:lastModifiedBy>Hunter, Robert W</cp:lastModifiedBy>
  <cp:revision>6</cp:revision>
  <cp:lastPrinted>2017-05-31T15:37:00Z</cp:lastPrinted>
  <dcterms:created xsi:type="dcterms:W3CDTF">2019-05-16T11:59:00Z</dcterms:created>
  <dcterms:modified xsi:type="dcterms:W3CDTF">2025-11-18T14:58:00Z</dcterms:modified>
</cp:coreProperties>
</file>